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93" w:rsidRDefault="005C0093" w:rsidP="005C0093">
      <w:pPr>
        <w:jc w:val="center"/>
        <w:rPr>
          <w:sz w:val="28"/>
          <w:szCs w:val="28"/>
        </w:rPr>
      </w:pPr>
      <w:r>
        <w:rPr>
          <w:sz w:val="28"/>
          <w:szCs w:val="28"/>
        </w:rPr>
        <w:t>Planning for six lessons</w:t>
      </w:r>
    </w:p>
    <w:p w:rsidR="005C0093" w:rsidRDefault="005C0093" w:rsidP="005C0093">
      <w:pPr>
        <w:jc w:val="center"/>
        <w:rPr>
          <w:i/>
          <w:sz w:val="28"/>
          <w:szCs w:val="28"/>
        </w:rPr>
      </w:pPr>
      <w:r>
        <w:rPr>
          <w:sz w:val="28"/>
          <w:szCs w:val="28"/>
        </w:rPr>
        <w:t xml:space="preserve">The Planning Based on a </w:t>
      </w:r>
      <w:r w:rsidRPr="00E61302">
        <w:rPr>
          <w:i/>
          <w:sz w:val="28"/>
          <w:szCs w:val="28"/>
        </w:rPr>
        <w:t>Language Planning Framework across a Topic</w:t>
      </w:r>
    </w:p>
    <w:p w:rsidR="005C0093" w:rsidRDefault="005C0093" w:rsidP="00E0717D">
      <w:pPr>
        <w:jc w:val="center"/>
        <w:rPr>
          <w:sz w:val="28"/>
          <w:szCs w:val="28"/>
        </w:rPr>
      </w:pPr>
    </w:p>
    <w:tbl>
      <w:tblPr>
        <w:tblStyle w:val="TableGrid"/>
        <w:tblW w:w="0" w:type="auto"/>
        <w:tblLook w:val="04A0" w:firstRow="1" w:lastRow="0" w:firstColumn="1" w:lastColumn="0" w:noHBand="0" w:noVBand="1"/>
      </w:tblPr>
      <w:tblGrid>
        <w:gridCol w:w="2235"/>
        <w:gridCol w:w="3402"/>
        <w:gridCol w:w="3605"/>
      </w:tblGrid>
      <w:tr w:rsidR="005C0093" w:rsidTr="005C0093">
        <w:tc>
          <w:tcPr>
            <w:tcW w:w="2235" w:type="dxa"/>
          </w:tcPr>
          <w:p w:rsidR="005C0093" w:rsidRDefault="005C0093" w:rsidP="005C0093">
            <w:pPr>
              <w:rPr>
                <w:sz w:val="28"/>
                <w:szCs w:val="28"/>
              </w:rPr>
            </w:pPr>
          </w:p>
          <w:p w:rsidR="005C0093" w:rsidRDefault="005C0093" w:rsidP="005C0093">
            <w:pPr>
              <w:rPr>
                <w:sz w:val="28"/>
                <w:szCs w:val="28"/>
              </w:rPr>
            </w:pPr>
            <w:r>
              <w:rPr>
                <w:sz w:val="28"/>
                <w:szCs w:val="28"/>
              </w:rPr>
              <w:t>1. The Suitcase Kid</w:t>
            </w:r>
          </w:p>
          <w:p w:rsidR="005C0093" w:rsidRDefault="005C0093" w:rsidP="005C0093">
            <w:pPr>
              <w:rPr>
                <w:sz w:val="28"/>
                <w:szCs w:val="28"/>
              </w:rPr>
            </w:pPr>
          </w:p>
          <w:p w:rsidR="005C0093" w:rsidRDefault="005C0093" w:rsidP="005C0093">
            <w:pPr>
              <w:rPr>
                <w:sz w:val="28"/>
                <w:szCs w:val="28"/>
              </w:rPr>
            </w:pPr>
          </w:p>
          <w:p w:rsidR="005C0093" w:rsidRDefault="005C0093" w:rsidP="005C0093">
            <w:pPr>
              <w:rPr>
                <w:sz w:val="28"/>
                <w:szCs w:val="28"/>
              </w:rPr>
            </w:pPr>
          </w:p>
        </w:tc>
        <w:tc>
          <w:tcPr>
            <w:tcW w:w="3402" w:type="dxa"/>
          </w:tcPr>
          <w:p w:rsidR="005C0093" w:rsidRDefault="005C0093" w:rsidP="005C0093">
            <w:pPr>
              <w:rPr>
                <w:sz w:val="28"/>
                <w:szCs w:val="28"/>
              </w:rPr>
            </w:pPr>
            <w:r>
              <w:rPr>
                <w:sz w:val="28"/>
                <w:szCs w:val="28"/>
              </w:rPr>
              <w:t>Description – The characters, the homes, the toys</w:t>
            </w:r>
          </w:p>
          <w:p w:rsidR="005C0093" w:rsidRDefault="005C0093" w:rsidP="005C0093">
            <w:pPr>
              <w:rPr>
                <w:sz w:val="28"/>
                <w:szCs w:val="28"/>
              </w:rPr>
            </w:pPr>
          </w:p>
        </w:tc>
        <w:tc>
          <w:tcPr>
            <w:tcW w:w="3605" w:type="dxa"/>
          </w:tcPr>
          <w:p w:rsidR="005C0093" w:rsidRDefault="005C0093" w:rsidP="005C0093">
            <w:pPr>
              <w:rPr>
                <w:sz w:val="28"/>
                <w:szCs w:val="28"/>
              </w:rPr>
            </w:pPr>
            <w:r>
              <w:rPr>
                <w:sz w:val="28"/>
                <w:szCs w:val="28"/>
              </w:rPr>
              <w:t>How to describe people, places and things in a concise, precise using the noun phrase</w:t>
            </w:r>
          </w:p>
          <w:p w:rsidR="005C0093" w:rsidRDefault="005C0093" w:rsidP="005C0093">
            <w:pPr>
              <w:rPr>
                <w:sz w:val="28"/>
                <w:szCs w:val="28"/>
              </w:rPr>
            </w:pPr>
          </w:p>
        </w:tc>
      </w:tr>
      <w:tr w:rsidR="005C0093" w:rsidTr="00E63924">
        <w:trPr>
          <w:trHeight w:val="2100"/>
        </w:trPr>
        <w:tc>
          <w:tcPr>
            <w:tcW w:w="2235" w:type="dxa"/>
          </w:tcPr>
          <w:p w:rsidR="005C0093" w:rsidRDefault="005C0093" w:rsidP="005C0093">
            <w:pPr>
              <w:rPr>
                <w:sz w:val="28"/>
                <w:szCs w:val="28"/>
              </w:rPr>
            </w:pPr>
          </w:p>
          <w:p w:rsidR="005C0093" w:rsidRDefault="005C0093" w:rsidP="005C0093">
            <w:pPr>
              <w:rPr>
                <w:sz w:val="28"/>
                <w:szCs w:val="28"/>
              </w:rPr>
            </w:pPr>
            <w:r>
              <w:rPr>
                <w:sz w:val="28"/>
                <w:szCs w:val="28"/>
              </w:rPr>
              <w:t>2.The Suitcase Kid</w:t>
            </w:r>
          </w:p>
          <w:p w:rsidR="005C0093" w:rsidRDefault="005C0093" w:rsidP="005C0093">
            <w:pPr>
              <w:rPr>
                <w:sz w:val="28"/>
                <w:szCs w:val="28"/>
              </w:rPr>
            </w:pPr>
          </w:p>
          <w:p w:rsidR="005C0093" w:rsidRDefault="005C0093" w:rsidP="005C0093">
            <w:pPr>
              <w:rPr>
                <w:sz w:val="28"/>
                <w:szCs w:val="28"/>
              </w:rPr>
            </w:pPr>
          </w:p>
          <w:p w:rsidR="005C0093" w:rsidRDefault="005C0093" w:rsidP="005C0093">
            <w:pPr>
              <w:rPr>
                <w:sz w:val="28"/>
                <w:szCs w:val="28"/>
              </w:rPr>
            </w:pPr>
          </w:p>
        </w:tc>
        <w:tc>
          <w:tcPr>
            <w:tcW w:w="3402" w:type="dxa"/>
          </w:tcPr>
          <w:p w:rsidR="005C0093" w:rsidRDefault="005C0093" w:rsidP="005C0093">
            <w:pPr>
              <w:rPr>
                <w:sz w:val="28"/>
                <w:szCs w:val="28"/>
              </w:rPr>
            </w:pPr>
          </w:p>
          <w:p w:rsidR="005C0093" w:rsidRDefault="005C0093" w:rsidP="005C0093">
            <w:pPr>
              <w:rPr>
                <w:sz w:val="28"/>
                <w:szCs w:val="28"/>
              </w:rPr>
            </w:pPr>
            <w:r>
              <w:rPr>
                <w:sz w:val="28"/>
                <w:szCs w:val="28"/>
              </w:rPr>
              <w:t>Dilemmas facing the main character in the story</w:t>
            </w:r>
          </w:p>
          <w:p w:rsidR="005C0093" w:rsidRDefault="005C0093" w:rsidP="005C0093">
            <w:pPr>
              <w:rPr>
                <w:sz w:val="28"/>
                <w:szCs w:val="28"/>
              </w:rPr>
            </w:pPr>
          </w:p>
        </w:tc>
        <w:tc>
          <w:tcPr>
            <w:tcW w:w="3605" w:type="dxa"/>
          </w:tcPr>
          <w:p w:rsidR="005C0093" w:rsidRDefault="005C0093" w:rsidP="005C0093">
            <w:pPr>
              <w:rPr>
                <w:sz w:val="28"/>
                <w:szCs w:val="28"/>
              </w:rPr>
            </w:pPr>
            <w:r>
              <w:rPr>
                <w:sz w:val="28"/>
                <w:szCs w:val="28"/>
              </w:rPr>
              <w:t>How to express a character’s dilemma and express choice of action leading to the next set of events in a story focusing on the use of modal verbs</w:t>
            </w:r>
          </w:p>
        </w:tc>
      </w:tr>
      <w:tr w:rsidR="005C0093" w:rsidTr="005C0093">
        <w:tc>
          <w:tcPr>
            <w:tcW w:w="2235" w:type="dxa"/>
          </w:tcPr>
          <w:p w:rsidR="005C0093" w:rsidRDefault="005C0093" w:rsidP="005C0093">
            <w:pPr>
              <w:rPr>
                <w:sz w:val="28"/>
                <w:szCs w:val="28"/>
              </w:rPr>
            </w:pPr>
          </w:p>
          <w:p w:rsidR="005C0093" w:rsidRDefault="005C0093" w:rsidP="005C0093">
            <w:pPr>
              <w:rPr>
                <w:sz w:val="28"/>
                <w:szCs w:val="28"/>
              </w:rPr>
            </w:pPr>
            <w:r>
              <w:rPr>
                <w:sz w:val="28"/>
                <w:szCs w:val="28"/>
              </w:rPr>
              <w:t>3. The Suitcase Kid</w:t>
            </w:r>
          </w:p>
          <w:p w:rsidR="005C0093" w:rsidRDefault="005C0093" w:rsidP="005C0093">
            <w:pPr>
              <w:rPr>
                <w:sz w:val="28"/>
                <w:szCs w:val="28"/>
              </w:rPr>
            </w:pPr>
          </w:p>
          <w:p w:rsidR="005C0093" w:rsidRDefault="005C0093" w:rsidP="005C0093">
            <w:pPr>
              <w:rPr>
                <w:sz w:val="28"/>
                <w:szCs w:val="28"/>
              </w:rPr>
            </w:pPr>
          </w:p>
          <w:p w:rsidR="005C0093" w:rsidRDefault="005C0093" w:rsidP="005C0093">
            <w:pPr>
              <w:rPr>
                <w:sz w:val="28"/>
                <w:szCs w:val="28"/>
              </w:rPr>
            </w:pPr>
          </w:p>
        </w:tc>
        <w:tc>
          <w:tcPr>
            <w:tcW w:w="3402" w:type="dxa"/>
          </w:tcPr>
          <w:p w:rsidR="005C0093" w:rsidRDefault="005C0093" w:rsidP="005C0093">
            <w:pPr>
              <w:rPr>
                <w:sz w:val="28"/>
                <w:szCs w:val="28"/>
              </w:rPr>
            </w:pPr>
          </w:p>
          <w:p w:rsidR="005C0093" w:rsidRDefault="005C0093" w:rsidP="00E63924">
            <w:pPr>
              <w:rPr>
                <w:sz w:val="28"/>
                <w:szCs w:val="28"/>
              </w:rPr>
            </w:pPr>
            <w:r>
              <w:rPr>
                <w:sz w:val="28"/>
                <w:szCs w:val="28"/>
              </w:rPr>
              <w:t xml:space="preserve">Character descriptions of the main characters. </w:t>
            </w:r>
          </w:p>
        </w:tc>
        <w:tc>
          <w:tcPr>
            <w:tcW w:w="3605" w:type="dxa"/>
          </w:tcPr>
          <w:p w:rsidR="005C0093" w:rsidRDefault="005C0093" w:rsidP="005C0093">
            <w:pPr>
              <w:rPr>
                <w:sz w:val="28"/>
                <w:szCs w:val="28"/>
              </w:rPr>
            </w:pPr>
          </w:p>
          <w:p w:rsidR="00E63924" w:rsidRDefault="00E63924" w:rsidP="00E63924">
            <w:pPr>
              <w:rPr>
                <w:sz w:val="28"/>
                <w:szCs w:val="28"/>
              </w:rPr>
            </w:pPr>
            <w:r>
              <w:rPr>
                <w:sz w:val="28"/>
                <w:szCs w:val="28"/>
              </w:rPr>
              <w:t>Develop vocabulary linked to making inferences in the text.</w:t>
            </w:r>
          </w:p>
          <w:p w:rsidR="00E63924" w:rsidRDefault="00E63924" w:rsidP="005C0093">
            <w:pPr>
              <w:rPr>
                <w:sz w:val="28"/>
                <w:szCs w:val="28"/>
              </w:rPr>
            </w:pPr>
          </w:p>
        </w:tc>
      </w:tr>
      <w:tr w:rsidR="005C0093" w:rsidTr="005C0093">
        <w:tc>
          <w:tcPr>
            <w:tcW w:w="2235" w:type="dxa"/>
          </w:tcPr>
          <w:p w:rsidR="00E63924" w:rsidRDefault="00E63924" w:rsidP="00E63924">
            <w:pPr>
              <w:rPr>
                <w:sz w:val="28"/>
                <w:szCs w:val="28"/>
              </w:rPr>
            </w:pPr>
          </w:p>
          <w:p w:rsidR="00E63924" w:rsidRDefault="00E63924" w:rsidP="00E63924">
            <w:pPr>
              <w:rPr>
                <w:sz w:val="28"/>
                <w:szCs w:val="28"/>
              </w:rPr>
            </w:pPr>
            <w:r>
              <w:rPr>
                <w:sz w:val="28"/>
                <w:szCs w:val="28"/>
              </w:rPr>
              <w:t>4. Writing explanations</w:t>
            </w:r>
          </w:p>
          <w:p w:rsidR="005C0093" w:rsidRDefault="005C0093" w:rsidP="005C0093">
            <w:pPr>
              <w:rPr>
                <w:sz w:val="28"/>
                <w:szCs w:val="28"/>
              </w:rPr>
            </w:pPr>
          </w:p>
          <w:p w:rsidR="005C0093" w:rsidRDefault="005C0093" w:rsidP="005C0093">
            <w:pPr>
              <w:rPr>
                <w:sz w:val="28"/>
                <w:szCs w:val="28"/>
              </w:rPr>
            </w:pPr>
          </w:p>
          <w:p w:rsidR="005C0093" w:rsidRDefault="005C0093" w:rsidP="005C0093">
            <w:pPr>
              <w:rPr>
                <w:sz w:val="28"/>
                <w:szCs w:val="28"/>
              </w:rPr>
            </w:pPr>
          </w:p>
        </w:tc>
        <w:tc>
          <w:tcPr>
            <w:tcW w:w="3402" w:type="dxa"/>
          </w:tcPr>
          <w:p w:rsidR="005C0093" w:rsidRDefault="005C0093" w:rsidP="005C0093">
            <w:pPr>
              <w:rPr>
                <w:sz w:val="28"/>
                <w:szCs w:val="28"/>
              </w:rPr>
            </w:pPr>
          </w:p>
          <w:p w:rsidR="00E63924" w:rsidRDefault="00E63924" w:rsidP="00E63924">
            <w:pPr>
              <w:rPr>
                <w:sz w:val="28"/>
                <w:szCs w:val="28"/>
              </w:rPr>
            </w:pPr>
            <w:r>
              <w:rPr>
                <w:sz w:val="28"/>
                <w:szCs w:val="28"/>
              </w:rPr>
              <w:t xml:space="preserve">Support learners in writing a causal explanation </w:t>
            </w:r>
          </w:p>
        </w:tc>
        <w:tc>
          <w:tcPr>
            <w:tcW w:w="3605" w:type="dxa"/>
          </w:tcPr>
          <w:p w:rsidR="005C0093" w:rsidRDefault="005C0093" w:rsidP="005C0093">
            <w:pPr>
              <w:rPr>
                <w:sz w:val="28"/>
                <w:szCs w:val="28"/>
              </w:rPr>
            </w:pPr>
          </w:p>
          <w:p w:rsidR="00E63924" w:rsidRDefault="00E63924" w:rsidP="00E63924">
            <w:pPr>
              <w:rPr>
                <w:sz w:val="28"/>
                <w:szCs w:val="28"/>
              </w:rPr>
            </w:pPr>
            <w:r>
              <w:rPr>
                <w:sz w:val="28"/>
                <w:szCs w:val="28"/>
              </w:rPr>
              <w:t>Use visual resources including key visuals</w:t>
            </w:r>
          </w:p>
          <w:p w:rsidR="00E63924" w:rsidRDefault="00E63924" w:rsidP="005C0093">
            <w:pPr>
              <w:rPr>
                <w:sz w:val="28"/>
                <w:szCs w:val="28"/>
              </w:rPr>
            </w:pPr>
          </w:p>
        </w:tc>
      </w:tr>
      <w:tr w:rsidR="005C0093" w:rsidTr="005C0093">
        <w:tc>
          <w:tcPr>
            <w:tcW w:w="2235" w:type="dxa"/>
          </w:tcPr>
          <w:p w:rsidR="005C0093" w:rsidRDefault="005C0093" w:rsidP="005C0093">
            <w:pPr>
              <w:rPr>
                <w:sz w:val="28"/>
                <w:szCs w:val="28"/>
              </w:rPr>
            </w:pPr>
          </w:p>
          <w:p w:rsidR="00E63924" w:rsidRDefault="00E63924" w:rsidP="00E63924">
            <w:pPr>
              <w:rPr>
                <w:sz w:val="28"/>
                <w:szCs w:val="28"/>
              </w:rPr>
            </w:pPr>
            <w:r>
              <w:rPr>
                <w:sz w:val="28"/>
                <w:szCs w:val="28"/>
              </w:rPr>
              <w:t>5. Writing explanations</w:t>
            </w:r>
          </w:p>
          <w:p w:rsidR="005C0093" w:rsidRDefault="005C0093" w:rsidP="005C0093">
            <w:pPr>
              <w:rPr>
                <w:sz w:val="28"/>
                <w:szCs w:val="28"/>
              </w:rPr>
            </w:pPr>
          </w:p>
          <w:p w:rsidR="005C0093" w:rsidRDefault="005C0093" w:rsidP="005C0093">
            <w:pPr>
              <w:rPr>
                <w:sz w:val="28"/>
                <w:szCs w:val="28"/>
              </w:rPr>
            </w:pPr>
          </w:p>
          <w:p w:rsidR="005C0093" w:rsidRDefault="005C0093" w:rsidP="005C0093">
            <w:pPr>
              <w:rPr>
                <w:sz w:val="28"/>
                <w:szCs w:val="28"/>
              </w:rPr>
            </w:pPr>
          </w:p>
        </w:tc>
        <w:tc>
          <w:tcPr>
            <w:tcW w:w="3402" w:type="dxa"/>
          </w:tcPr>
          <w:p w:rsidR="005C0093" w:rsidRDefault="005C0093" w:rsidP="005C0093">
            <w:pPr>
              <w:rPr>
                <w:sz w:val="28"/>
                <w:szCs w:val="28"/>
              </w:rPr>
            </w:pPr>
          </w:p>
          <w:p w:rsidR="00E63924" w:rsidRDefault="00E63924" w:rsidP="005C0093">
            <w:pPr>
              <w:rPr>
                <w:sz w:val="28"/>
                <w:szCs w:val="28"/>
              </w:rPr>
            </w:pPr>
            <w:r>
              <w:rPr>
                <w:sz w:val="28"/>
                <w:szCs w:val="28"/>
              </w:rPr>
              <w:t>Model how writers write explanations</w:t>
            </w:r>
          </w:p>
        </w:tc>
        <w:tc>
          <w:tcPr>
            <w:tcW w:w="3605" w:type="dxa"/>
          </w:tcPr>
          <w:p w:rsidR="005C0093" w:rsidRDefault="005C0093" w:rsidP="005C0093">
            <w:pPr>
              <w:rPr>
                <w:sz w:val="28"/>
                <w:szCs w:val="28"/>
              </w:rPr>
            </w:pPr>
          </w:p>
          <w:p w:rsidR="00E63924" w:rsidRDefault="00E63924" w:rsidP="00E63924">
            <w:pPr>
              <w:rPr>
                <w:sz w:val="28"/>
                <w:szCs w:val="28"/>
              </w:rPr>
            </w:pPr>
            <w:r>
              <w:rPr>
                <w:sz w:val="28"/>
                <w:szCs w:val="28"/>
              </w:rPr>
              <w:t xml:space="preserve">Use second strategy possible </w:t>
            </w:r>
            <w:proofErr w:type="spellStart"/>
            <w:r w:rsidRPr="007F33A0">
              <w:rPr>
                <w:b/>
                <w:sz w:val="28"/>
                <w:szCs w:val="28"/>
              </w:rPr>
              <w:t>dictogloss</w:t>
            </w:r>
            <w:proofErr w:type="spellEnd"/>
            <w:r>
              <w:rPr>
                <w:sz w:val="28"/>
                <w:szCs w:val="28"/>
              </w:rPr>
              <w:t xml:space="preserve"> to model causal or process explanation</w:t>
            </w:r>
          </w:p>
          <w:p w:rsidR="00E63924" w:rsidRDefault="00E63924" w:rsidP="005C0093">
            <w:pPr>
              <w:rPr>
                <w:sz w:val="28"/>
                <w:szCs w:val="28"/>
              </w:rPr>
            </w:pPr>
          </w:p>
        </w:tc>
      </w:tr>
      <w:tr w:rsidR="005C0093" w:rsidTr="005C0093">
        <w:tc>
          <w:tcPr>
            <w:tcW w:w="2235" w:type="dxa"/>
          </w:tcPr>
          <w:p w:rsidR="005C0093" w:rsidRDefault="005C0093" w:rsidP="005C0093">
            <w:pPr>
              <w:rPr>
                <w:sz w:val="28"/>
                <w:szCs w:val="28"/>
              </w:rPr>
            </w:pPr>
          </w:p>
          <w:p w:rsidR="00E63924" w:rsidRDefault="00E63924" w:rsidP="00E63924">
            <w:pPr>
              <w:rPr>
                <w:sz w:val="28"/>
                <w:szCs w:val="28"/>
              </w:rPr>
            </w:pPr>
            <w:r>
              <w:rPr>
                <w:sz w:val="28"/>
                <w:szCs w:val="28"/>
              </w:rPr>
              <w:t>6. Writing explanations</w:t>
            </w:r>
          </w:p>
          <w:p w:rsidR="00E63924" w:rsidRDefault="00E63924" w:rsidP="005C0093">
            <w:pPr>
              <w:rPr>
                <w:sz w:val="28"/>
                <w:szCs w:val="28"/>
              </w:rPr>
            </w:pPr>
          </w:p>
          <w:p w:rsidR="005C0093" w:rsidRDefault="005C0093" w:rsidP="005C0093">
            <w:pPr>
              <w:rPr>
                <w:sz w:val="28"/>
                <w:szCs w:val="28"/>
              </w:rPr>
            </w:pPr>
          </w:p>
        </w:tc>
        <w:tc>
          <w:tcPr>
            <w:tcW w:w="3402" w:type="dxa"/>
          </w:tcPr>
          <w:p w:rsidR="005C0093" w:rsidRDefault="005C0093" w:rsidP="005C0093">
            <w:pPr>
              <w:rPr>
                <w:sz w:val="28"/>
                <w:szCs w:val="28"/>
              </w:rPr>
            </w:pPr>
          </w:p>
          <w:p w:rsidR="00E63924" w:rsidRDefault="00E63924" w:rsidP="005C0093">
            <w:pPr>
              <w:rPr>
                <w:sz w:val="28"/>
                <w:szCs w:val="28"/>
              </w:rPr>
            </w:pPr>
            <w:r>
              <w:rPr>
                <w:sz w:val="28"/>
                <w:szCs w:val="28"/>
              </w:rPr>
              <w:t>Support learners in writing a process explanation</w:t>
            </w:r>
          </w:p>
        </w:tc>
        <w:tc>
          <w:tcPr>
            <w:tcW w:w="3605" w:type="dxa"/>
          </w:tcPr>
          <w:p w:rsidR="005C0093" w:rsidRDefault="005C0093" w:rsidP="005C0093">
            <w:pPr>
              <w:rPr>
                <w:sz w:val="28"/>
                <w:szCs w:val="28"/>
              </w:rPr>
            </w:pPr>
          </w:p>
          <w:p w:rsidR="00E63924" w:rsidRDefault="00E63924" w:rsidP="005C0093">
            <w:pPr>
              <w:rPr>
                <w:sz w:val="28"/>
                <w:szCs w:val="28"/>
              </w:rPr>
            </w:pPr>
            <w:r>
              <w:rPr>
                <w:sz w:val="28"/>
                <w:szCs w:val="28"/>
              </w:rPr>
              <w:t>Use visual resources and key visuals to model process explanation</w:t>
            </w:r>
          </w:p>
        </w:tc>
      </w:tr>
    </w:tbl>
    <w:p w:rsidR="00E61302" w:rsidRDefault="00E61302" w:rsidP="000414B2">
      <w:pPr>
        <w:rPr>
          <w:i/>
          <w:sz w:val="28"/>
          <w:szCs w:val="28"/>
        </w:rPr>
      </w:pPr>
    </w:p>
    <w:p w:rsidR="003C2A18" w:rsidRPr="00E0717D" w:rsidRDefault="00E0717D" w:rsidP="00E0717D">
      <w:pPr>
        <w:jc w:val="center"/>
        <w:rPr>
          <w:i/>
          <w:sz w:val="28"/>
          <w:szCs w:val="28"/>
        </w:rPr>
      </w:pPr>
      <w:r w:rsidRPr="00E0717D">
        <w:rPr>
          <w:i/>
          <w:sz w:val="28"/>
          <w:szCs w:val="28"/>
        </w:rPr>
        <w:t>Vaughan Primary School</w:t>
      </w:r>
    </w:p>
    <w:p w:rsidR="00E0717D" w:rsidRDefault="00E0717D" w:rsidP="000414B2">
      <w:pPr>
        <w:jc w:val="center"/>
        <w:rPr>
          <w:sz w:val="28"/>
          <w:szCs w:val="28"/>
        </w:rPr>
      </w:pPr>
      <w:r>
        <w:rPr>
          <w:sz w:val="28"/>
          <w:szCs w:val="28"/>
        </w:rPr>
        <w:t>Project</w:t>
      </w:r>
    </w:p>
    <w:p w:rsidR="00E0717D" w:rsidRPr="00E0717D" w:rsidRDefault="00E0717D" w:rsidP="00E0717D">
      <w:pPr>
        <w:rPr>
          <w:sz w:val="24"/>
          <w:szCs w:val="24"/>
        </w:rPr>
      </w:pPr>
      <w:r w:rsidRPr="00E0717D">
        <w:rPr>
          <w:sz w:val="24"/>
          <w:szCs w:val="24"/>
        </w:rPr>
        <w:t>Planning</w:t>
      </w:r>
    </w:p>
    <w:p w:rsidR="00E0717D" w:rsidRDefault="00E0717D" w:rsidP="00E0717D">
      <w:pPr>
        <w:rPr>
          <w:sz w:val="24"/>
          <w:szCs w:val="24"/>
        </w:rPr>
      </w:pPr>
      <w:r w:rsidRPr="00E0717D">
        <w:rPr>
          <w:sz w:val="24"/>
          <w:szCs w:val="24"/>
        </w:rPr>
        <w:t>After an initial visit to the school on 20</w:t>
      </w:r>
      <w:r w:rsidRPr="00E0717D">
        <w:rPr>
          <w:sz w:val="24"/>
          <w:szCs w:val="24"/>
          <w:vertAlign w:val="superscript"/>
        </w:rPr>
        <w:t>th</w:t>
      </w:r>
      <w:r>
        <w:rPr>
          <w:sz w:val="24"/>
          <w:szCs w:val="24"/>
        </w:rPr>
        <w:t xml:space="preserve"> May 2014, the first </w:t>
      </w:r>
      <w:r w:rsidR="00A92621">
        <w:rPr>
          <w:sz w:val="24"/>
          <w:szCs w:val="24"/>
        </w:rPr>
        <w:t>planning meeting was to set up the structures for medium and short term planning and teaching.</w:t>
      </w:r>
      <w:r>
        <w:rPr>
          <w:sz w:val="24"/>
          <w:szCs w:val="24"/>
        </w:rPr>
        <w:t xml:space="preserve"> </w:t>
      </w:r>
      <w:r w:rsidR="00A92621">
        <w:rPr>
          <w:sz w:val="24"/>
          <w:szCs w:val="24"/>
        </w:rPr>
        <w:t>The timetabling allowed for</w:t>
      </w:r>
      <w:r>
        <w:rPr>
          <w:sz w:val="24"/>
          <w:szCs w:val="24"/>
        </w:rPr>
        <w:t xml:space="preserve"> 1 day’s </w:t>
      </w:r>
      <w:r w:rsidR="00A92621">
        <w:rPr>
          <w:sz w:val="24"/>
          <w:szCs w:val="24"/>
        </w:rPr>
        <w:t xml:space="preserve">medium- term </w:t>
      </w:r>
      <w:r>
        <w:rPr>
          <w:sz w:val="24"/>
          <w:szCs w:val="24"/>
        </w:rPr>
        <w:t xml:space="preserve">planning followed by 6 days teaching and </w:t>
      </w:r>
      <w:r w:rsidR="00A92621">
        <w:rPr>
          <w:sz w:val="24"/>
          <w:szCs w:val="24"/>
        </w:rPr>
        <w:t xml:space="preserve">short- term </w:t>
      </w:r>
      <w:r>
        <w:rPr>
          <w:sz w:val="24"/>
          <w:szCs w:val="24"/>
        </w:rPr>
        <w:t>planning.</w:t>
      </w:r>
    </w:p>
    <w:p w:rsidR="00E0717D" w:rsidRDefault="00A92621" w:rsidP="00E0717D">
      <w:pPr>
        <w:rPr>
          <w:sz w:val="24"/>
          <w:szCs w:val="24"/>
        </w:rPr>
      </w:pPr>
      <w:proofErr w:type="gramStart"/>
      <w:r>
        <w:rPr>
          <w:sz w:val="24"/>
          <w:szCs w:val="24"/>
        </w:rPr>
        <w:t>The  session</w:t>
      </w:r>
      <w:proofErr w:type="gramEnd"/>
      <w:r>
        <w:rPr>
          <w:sz w:val="24"/>
          <w:szCs w:val="24"/>
        </w:rPr>
        <w:t xml:space="preserve"> of partnership teaching</w:t>
      </w:r>
      <w:r w:rsidR="00E0717D">
        <w:rPr>
          <w:sz w:val="24"/>
          <w:szCs w:val="24"/>
        </w:rPr>
        <w:t xml:space="preserve"> was to be one hour in a </w:t>
      </w:r>
      <w:proofErr w:type="spellStart"/>
      <w:r w:rsidR="00E0717D">
        <w:rPr>
          <w:sz w:val="24"/>
          <w:szCs w:val="24"/>
        </w:rPr>
        <w:t>Yr</w:t>
      </w:r>
      <w:proofErr w:type="spellEnd"/>
      <w:r w:rsidR="00E0717D">
        <w:rPr>
          <w:sz w:val="24"/>
          <w:szCs w:val="24"/>
        </w:rPr>
        <w:t xml:space="preserve"> 4 class followed one hour in the parallel </w:t>
      </w:r>
      <w:proofErr w:type="spellStart"/>
      <w:r w:rsidR="00E0717D">
        <w:rPr>
          <w:sz w:val="24"/>
          <w:szCs w:val="24"/>
        </w:rPr>
        <w:t>Yr</w:t>
      </w:r>
      <w:proofErr w:type="spellEnd"/>
      <w:r w:rsidR="00E0717D">
        <w:rPr>
          <w:sz w:val="24"/>
          <w:szCs w:val="24"/>
        </w:rPr>
        <w:t xml:space="preserve"> 4 class with approximately </w:t>
      </w:r>
      <w:r>
        <w:rPr>
          <w:sz w:val="24"/>
          <w:szCs w:val="24"/>
        </w:rPr>
        <w:t>half an hour evaluation of each lesson.</w:t>
      </w:r>
    </w:p>
    <w:p w:rsidR="00E0717D" w:rsidRDefault="00E0717D" w:rsidP="00E0717D">
      <w:pPr>
        <w:rPr>
          <w:sz w:val="24"/>
          <w:szCs w:val="24"/>
        </w:rPr>
      </w:pPr>
      <w:r>
        <w:rPr>
          <w:sz w:val="24"/>
          <w:szCs w:val="24"/>
        </w:rPr>
        <w:t>The overall areas of focus were to be</w:t>
      </w:r>
    </w:p>
    <w:p w:rsidR="00E0717D" w:rsidRPr="00A92621" w:rsidRDefault="00E0717D" w:rsidP="00E0717D">
      <w:pPr>
        <w:rPr>
          <w:sz w:val="24"/>
          <w:szCs w:val="24"/>
        </w:rPr>
      </w:pPr>
      <w:r>
        <w:rPr>
          <w:sz w:val="24"/>
          <w:szCs w:val="24"/>
        </w:rPr>
        <w:t>1.) 3 weeks</w:t>
      </w:r>
      <w:r w:rsidR="00A92621">
        <w:rPr>
          <w:sz w:val="24"/>
          <w:szCs w:val="24"/>
        </w:rPr>
        <w:t xml:space="preserve"> on developing</w:t>
      </w:r>
      <w:r>
        <w:rPr>
          <w:sz w:val="24"/>
          <w:szCs w:val="24"/>
        </w:rPr>
        <w:t xml:space="preserve"> reading and writing activities around the book </w:t>
      </w:r>
      <w:r w:rsidRPr="00E0717D">
        <w:rPr>
          <w:i/>
          <w:sz w:val="24"/>
          <w:szCs w:val="24"/>
        </w:rPr>
        <w:t>The Suitcase Kid</w:t>
      </w:r>
      <w:r w:rsidR="00A92621">
        <w:rPr>
          <w:i/>
          <w:sz w:val="24"/>
          <w:szCs w:val="24"/>
        </w:rPr>
        <w:t xml:space="preserve"> </w:t>
      </w:r>
      <w:r w:rsidR="00A92621" w:rsidRPr="00A92621">
        <w:rPr>
          <w:sz w:val="24"/>
          <w:szCs w:val="24"/>
        </w:rPr>
        <w:t>by Jacqueline Wilson</w:t>
      </w:r>
    </w:p>
    <w:p w:rsidR="00E0717D" w:rsidRDefault="00E0717D" w:rsidP="00E0717D">
      <w:pPr>
        <w:rPr>
          <w:sz w:val="24"/>
          <w:szCs w:val="24"/>
        </w:rPr>
      </w:pPr>
      <w:r>
        <w:rPr>
          <w:sz w:val="24"/>
          <w:szCs w:val="24"/>
        </w:rPr>
        <w:t>2.) S</w:t>
      </w:r>
      <w:r w:rsidR="00A92621">
        <w:rPr>
          <w:sz w:val="24"/>
          <w:szCs w:val="24"/>
        </w:rPr>
        <w:t>trategies to support the</w:t>
      </w:r>
      <w:r>
        <w:rPr>
          <w:sz w:val="24"/>
          <w:szCs w:val="24"/>
        </w:rPr>
        <w:t xml:space="preserve"> writing</w:t>
      </w:r>
      <w:r w:rsidR="00A92621">
        <w:rPr>
          <w:sz w:val="24"/>
          <w:szCs w:val="24"/>
        </w:rPr>
        <w:t xml:space="preserve"> of explanations.</w:t>
      </w:r>
    </w:p>
    <w:p w:rsidR="00A465ED" w:rsidRDefault="00A465ED" w:rsidP="00E0717D">
      <w:pPr>
        <w:rPr>
          <w:sz w:val="24"/>
          <w:szCs w:val="24"/>
        </w:rPr>
      </w:pPr>
      <w:r>
        <w:rPr>
          <w:sz w:val="24"/>
          <w:szCs w:val="24"/>
        </w:rPr>
        <w:t>The first section of the project therefore was to focus more on the grammar at sentence level, while the second section was to focus more on the text organisation.</w:t>
      </w:r>
    </w:p>
    <w:p w:rsidR="00E0717D" w:rsidRDefault="00A92621" w:rsidP="00E0717D">
      <w:pPr>
        <w:rPr>
          <w:b/>
          <w:i/>
          <w:sz w:val="24"/>
          <w:szCs w:val="24"/>
        </w:rPr>
      </w:pPr>
      <w:r w:rsidRPr="00A92621">
        <w:rPr>
          <w:b/>
          <w:sz w:val="24"/>
          <w:szCs w:val="24"/>
        </w:rPr>
        <w:t>1.</w:t>
      </w:r>
      <w:r>
        <w:rPr>
          <w:b/>
          <w:i/>
          <w:sz w:val="24"/>
          <w:szCs w:val="24"/>
        </w:rPr>
        <w:t xml:space="preserve"> </w:t>
      </w:r>
      <w:r w:rsidR="00E0717D" w:rsidRPr="00E0717D">
        <w:rPr>
          <w:b/>
          <w:i/>
          <w:sz w:val="24"/>
          <w:szCs w:val="24"/>
        </w:rPr>
        <w:t>The Suitcase Kid</w:t>
      </w:r>
    </w:p>
    <w:p w:rsidR="00E0717D" w:rsidRDefault="00E0717D" w:rsidP="00E0717D">
      <w:pPr>
        <w:rPr>
          <w:sz w:val="24"/>
          <w:szCs w:val="24"/>
        </w:rPr>
      </w:pPr>
      <w:r>
        <w:rPr>
          <w:sz w:val="24"/>
          <w:szCs w:val="24"/>
        </w:rPr>
        <w:t xml:space="preserve">The focus of the lesson each week would be on an aspect of writing with another session on the following </w:t>
      </w:r>
      <w:r w:rsidR="00A92621">
        <w:rPr>
          <w:sz w:val="24"/>
          <w:szCs w:val="24"/>
        </w:rPr>
        <w:t xml:space="preserve">day, </w:t>
      </w:r>
      <w:r>
        <w:rPr>
          <w:sz w:val="24"/>
          <w:szCs w:val="24"/>
        </w:rPr>
        <w:t>during which the strategies already tried out would be repeated.</w:t>
      </w:r>
      <w:r w:rsidR="00AC1D7B">
        <w:rPr>
          <w:sz w:val="24"/>
          <w:szCs w:val="24"/>
        </w:rPr>
        <w:t xml:space="preserve"> The other three lesson</w:t>
      </w:r>
      <w:r w:rsidR="00A92621">
        <w:rPr>
          <w:sz w:val="24"/>
          <w:szCs w:val="24"/>
        </w:rPr>
        <w:t>s</w:t>
      </w:r>
      <w:r w:rsidR="00AC1D7B">
        <w:rPr>
          <w:sz w:val="24"/>
          <w:szCs w:val="24"/>
        </w:rPr>
        <w:t xml:space="preserve"> in the week during this three week period would be on reading and exploring the themes of the book.</w:t>
      </w:r>
      <w:r w:rsidR="00A92621">
        <w:rPr>
          <w:sz w:val="24"/>
          <w:szCs w:val="24"/>
        </w:rPr>
        <w:t xml:space="preserve"> </w:t>
      </w:r>
      <w:r w:rsidR="00A465ED">
        <w:rPr>
          <w:sz w:val="24"/>
          <w:szCs w:val="24"/>
        </w:rPr>
        <w:t>If the teachers needed help in devising reading strategies, time could be built into the project to provide this.</w:t>
      </w:r>
    </w:p>
    <w:p w:rsidR="00A465ED" w:rsidRDefault="00A465ED" w:rsidP="00E0717D">
      <w:pPr>
        <w:rPr>
          <w:sz w:val="24"/>
          <w:szCs w:val="24"/>
        </w:rPr>
      </w:pPr>
    </w:p>
    <w:p w:rsidR="00AC1D7B" w:rsidRDefault="00AC1D7B" w:rsidP="00E0717D">
      <w:pPr>
        <w:rPr>
          <w:sz w:val="24"/>
          <w:szCs w:val="24"/>
        </w:rPr>
      </w:pPr>
      <w:proofErr w:type="gramStart"/>
      <w:r>
        <w:rPr>
          <w:sz w:val="24"/>
          <w:szCs w:val="24"/>
        </w:rPr>
        <w:t>Introduction to planning.</w:t>
      </w:r>
      <w:proofErr w:type="gramEnd"/>
    </w:p>
    <w:p w:rsidR="00AC1D7B" w:rsidRDefault="00AC1D7B" w:rsidP="00E0717D">
      <w:pPr>
        <w:rPr>
          <w:sz w:val="24"/>
          <w:szCs w:val="24"/>
        </w:rPr>
      </w:pPr>
      <w:r>
        <w:rPr>
          <w:sz w:val="24"/>
          <w:szCs w:val="24"/>
        </w:rPr>
        <w:t>The teachers were first introduced to the idea of language functions or cognitive language. They were only</w:t>
      </w:r>
      <w:r w:rsidR="00E04E1E">
        <w:rPr>
          <w:sz w:val="24"/>
          <w:szCs w:val="24"/>
        </w:rPr>
        <w:t xml:space="preserve"> slightly familiar with</w:t>
      </w:r>
      <w:r w:rsidR="00A465ED">
        <w:rPr>
          <w:sz w:val="24"/>
          <w:szCs w:val="24"/>
        </w:rPr>
        <w:t xml:space="preserve"> this,</w:t>
      </w:r>
      <w:r w:rsidR="00E04E1E">
        <w:rPr>
          <w:sz w:val="24"/>
          <w:szCs w:val="24"/>
        </w:rPr>
        <w:t xml:space="preserve"> but not how they</w:t>
      </w:r>
      <w:r>
        <w:rPr>
          <w:sz w:val="24"/>
          <w:szCs w:val="24"/>
        </w:rPr>
        <w:t xml:space="preserve"> related to planning. They were introduced also to sentence patterns that helped identify the language functions.</w:t>
      </w:r>
    </w:p>
    <w:p w:rsidR="00AC1D7B" w:rsidRDefault="00AC1D7B" w:rsidP="00E0717D">
      <w:pPr>
        <w:rPr>
          <w:sz w:val="24"/>
          <w:szCs w:val="24"/>
        </w:rPr>
      </w:pPr>
      <w:r>
        <w:rPr>
          <w:sz w:val="24"/>
          <w:szCs w:val="24"/>
        </w:rPr>
        <w:t xml:space="preserve">They were then introduced to The Knowledge Framework as a strategy for ensuring </w:t>
      </w:r>
      <w:r w:rsidR="00A465ED">
        <w:rPr>
          <w:sz w:val="24"/>
          <w:szCs w:val="24"/>
        </w:rPr>
        <w:t xml:space="preserve">the </w:t>
      </w:r>
      <w:r>
        <w:rPr>
          <w:sz w:val="24"/>
          <w:szCs w:val="24"/>
        </w:rPr>
        <w:t xml:space="preserve">planning </w:t>
      </w:r>
      <w:r w:rsidR="00A465ED">
        <w:rPr>
          <w:sz w:val="24"/>
          <w:szCs w:val="24"/>
        </w:rPr>
        <w:t xml:space="preserve">of language </w:t>
      </w:r>
      <w:r>
        <w:rPr>
          <w:sz w:val="24"/>
          <w:szCs w:val="24"/>
        </w:rPr>
        <w:t>across a topic</w:t>
      </w:r>
      <w:r w:rsidR="00A465ED">
        <w:rPr>
          <w:sz w:val="24"/>
          <w:szCs w:val="24"/>
        </w:rPr>
        <w:t>.</w:t>
      </w:r>
      <w:r>
        <w:rPr>
          <w:sz w:val="24"/>
          <w:szCs w:val="24"/>
        </w:rPr>
        <w:t xml:space="preserve"> </w:t>
      </w:r>
      <w:r w:rsidR="00A465ED">
        <w:rPr>
          <w:sz w:val="24"/>
          <w:szCs w:val="24"/>
        </w:rPr>
        <w:t>This framework also helps teachers to consider the range of language that</w:t>
      </w:r>
      <w:r w:rsidR="005B4A84">
        <w:rPr>
          <w:sz w:val="24"/>
          <w:szCs w:val="24"/>
        </w:rPr>
        <w:t xml:space="preserve"> can exploited at the same time and that EAL learners may not be familiar with or confident in, using.</w:t>
      </w:r>
    </w:p>
    <w:p w:rsidR="00AC1D7B" w:rsidRDefault="00AC1D7B" w:rsidP="00E0717D">
      <w:pPr>
        <w:rPr>
          <w:sz w:val="24"/>
          <w:szCs w:val="24"/>
        </w:rPr>
      </w:pPr>
      <w:r>
        <w:rPr>
          <w:sz w:val="24"/>
          <w:szCs w:val="24"/>
        </w:rPr>
        <w:lastRenderedPageBreak/>
        <w:t xml:space="preserve">The language focus for writing in relation to </w:t>
      </w:r>
      <w:r w:rsidRPr="00A465ED">
        <w:rPr>
          <w:i/>
          <w:sz w:val="24"/>
          <w:szCs w:val="24"/>
        </w:rPr>
        <w:t>The Suitcase Kid</w:t>
      </w:r>
      <w:r>
        <w:rPr>
          <w:sz w:val="24"/>
          <w:szCs w:val="24"/>
        </w:rPr>
        <w:t xml:space="preserve"> was then planned using the Framework. It was agreed that activities</w:t>
      </w:r>
      <w:r w:rsidR="00A465ED">
        <w:rPr>
          <w:sz w:val="24"/>
          <w:szCs w:val="24"/>
        </w:rPr>
        <w:t xml:space="preserve"> would be developed</w:t>
      </w:r>
      <w:r>
        <w:rPr>
          <w:sz w:val="24"/>
          <w:szCs w:val="24"/>
        </w:rPr>
        <w:t xml:space="preserve"> to support </w:t>
      </w:r>
    </w:p>
    <w:p w:rsidR="00AC1D7B" w:rsidRDefault="00AC1D7B" w:rsidP="00E0717D">
      <w:pPr>
        <w:rPr>
          <w:sz w:val="24"/>
          <w:szCs w:val="24"/>
        </w:rPr>
      </w:pPr>
      <w:proofErr w:type="gramStart"/>
      <w:r>
        <w:rPr>
          <w:sz w:val="24"/>
          <w:szCs w:val="24"/>
        </w:rPr>
        <w:t>a</w:t>
      </w:r>
      <w:proofErr w:type="gramEnd"/>
      <w:r>
        <w:rPr>
          <w:sz w:val="24"/>
          <w:szCs w:val="24"/>
        </w:rPr>
        <w:t>)</w:t>
      </w:r>
      <w:r w:rsidR="00C66BA4">
        <w:rPr>
          <w:sz w:val="24"/>
          <w:szCs w:val="24"/>
        </w:rPr>
        <w:t xml:space="preserve"> D</w:t>
      </w:r>
      <w:r w:rsidR="00A465ED">
        <w:rPr>
          <w:sz w:val="24"/>
          <w:szCs w:val="24"/>
        </w:rPr>
        <w:t>escriptive writing (2 weeks). There is a range of descriptive writing in the book that could be used as a model for the pupils’ own writing.</w:t>
      </w:r>
    </w:p>
    <w:p w:rsidR="00AC1D7B" w:rsidRDefault="00D170C1" w:rsidP="00E0717D">
      <w:pPr>
        <w:rPr>
          <w:sz w:val="24"/>
          <w:szCs w:val="24"/>
        </w:rPr>
      </w:pPr>
      <w:r>
        <w:rPr>
          <w:sz w:val="24"/>
          <w:szCs w:val="24"/>
        </w:rPr>
        <w:t>b) The</w:t>
      </w:r>
      <w:r w:rsidR="00AC1D7B">
        <w:rPr>
          <w:sz w:val="24"/>
          <w:szCs w:val="24"/>
        </w:rPr>
        <w:t xml:space="preserve"> express</w:t>
      </w:r>
      <w:r>
        <w:rPr>
          <w:sz w:val="24"/>
          <w:szCs w:val="24"/>
        </w:rPr>
        <w:t>ion of</w:t>
      </w:r>
      <w:r w:rsidR="00AC1D7B">
        <w:rPr>
          <w:sz w:val="24"/>
          <w:szCs w:val="24"/>
        </w:rPr>
        <w:t xml:space="preserve"> dilemma</w:t>
      </w:r>
      <w:r>
        <w:rPr>
          <w:sz w:val="24"/>
          <w:szCs w:val="24"/>
        </w:rPr>
        <w:t>s</w:t>
      </w:r>
      <w:r w:rsidR="00AC1D7B">
        <w:rPr>
          <w:sz w:val="24"/>
          <w:szCs w:val="24"/>
        </w:rPr>
        <w:t xml:space="preserve"> in stories</w:t>
      </w:r>
      <w:r>
        <w:rPr>
          <w:sz w:val="24"/>
          <w:szCs w:val="24"/>
        </w:rPr>
        <w:t>.</w:t>
      </w:r>
      <w:r w:rsidR="00AC1D7B">
        <w:rPr>
          <w:sz w:val="24"/>
          <w:szCs w:val="24"/>
        </w:rPr>
        <w:t xml:space="preserve"> </w:t>
      </w:r>
      <w:r>
        <w:rPr>
          <w:sz w:val="24"/>
          <w:szCs w:val="24"/>
        </w:rPr>
        <w:t>Another strong feature of the book is the theme of family break-up and how the main character attempts to deal with the predicam</w:t>
      </w:r>
      <w:r w:rsidR="001B2CAC">
        <w:rPr>
          <w:sz w:val="24"/>
          <w:szCs w:val="24"/>
        </w:rPr>
        <w:t xml:space="preserve">ents in which she finds herself </w:t>
      </w:r>
      <w:proofErr w:type="spellStart"/>
      <w:r w:rsidR="001B2CAC">
        <w:rPr>
          <w:sz w:val="24"/>
          <w:szCs w:val="24"/>
        </w:rPr>
        <w:t>e.g</w:t>
      </w:r>
      <w:proofErr w:type="spellEnd"/>
      <w:r w:rsidR="001B2CAC">
        <w:rPr>
          <w:sz w:val="24"/>
          <w:szCs w:val="24"/>
        </w:rPr>
        <w:t xml:space="preserve"> problems and dilemmas</w:t>
      </w:r>
    </w:p>
    <w:p w:rsidR="00C66BA4" w:rsidRDefault="00D170C1" w:rsidP="00E0717D">
      <w:pPr>
        <w:rPr>
          <w:sz w:val="24"/>
          <w:szCs w:val="24"/>
        </w:rPr>
      </w:pPr>
      <w:r>
        <w:rPr>
          <w:sz w:val="24"/>
          <w:szCs w:val="24"/>
        </w:rPr>
        <w:t>c)  E</w:t>
      </w:r>
      <w:r w:rsidR="00C66BA4">
        <w:rPr>
          <w:sz w:val="24"/>
          <w:szCs w:val="24"/>
        </w:rPr>
        <w:t xml:space="preserve">valuative writing </w:t>
      </w:r>
      <w:proofErr w:type="spellStart"/>
      <w:r w:rsidR="00C66BA4">
        <w:rPr>
          <w:sz w:val="24"/>
          <w:szCs w:val="24"/>
        </w:rPr>
        <w:t>e.g</w:t>
      </w:r>
      <w:proofErr w:type="spellEnd"/>
      <w:r w:rsidR="00C66BA4">
        <w:rPr>
          <w:sz w:val="24"/>
          <w:szCs w:val="24"/>
        </w:rPr>
        <w:t xml:space="preserve"> </w:t>
      </w:r>
      <w:r>
        <w:rPr>
          <w:sz w:val="24"/>
          <w:szCs w:val="24"/>
        </w:rPr>
        <w:t xml:space="preserve">the modelling of the language of </w:t>
      </w:r>
      <w:r w:rsidR="00C66BA4">
        <w:rPr>
          <w:sz w:val="24"/>
          <w:szCs w:val="24"/>
        </w:rPr>
        <w:t>book reviews</w:t>
      </w:r>
    </w:p>
    <w:p w:rsidR="00C66BA4" w:rsidRDefault="00C66BA4" w:rsidP="00E0717D">
      <w:pPr>
        <w:rPr>
          <w:sz w:val="24"/>
          <w:szCs w:val="24"/>
        </w:rPr>
      </w:pPr>
      <w:r>
        <w:rPr>
          <w:sz w:val="24"/>
          <w:szCs w:val="24"/>
        </w:rPr>
        <w:t>Descriptive writing</w:t>
      </w:r>
    </w:p>
    <w:p w:rsidR="00C66BA4" w:rsidRDefault="00C66BA4" w:rsidP="00E0717D">
      <w:pPr>
        <w:rPr>
          <w:sz w:val="24"/>
          <w:szCs w:val="24"/>
        </w:rPr>
      </w:pPr>
      <w:r>
        <w:rPr>
          <w:sz w:val="24"/>
          <w:szCs w:val="24"/>
        </w:rPr>
        <w:t>The two elements would be</w:t>
      </w:r>
    </w:p>
    <w:p w:rsidR="00C66BA4" w:rsidRDefault="00C66BA4" w:rsidP="00E0717D">
      <w:pPr>
        <w:rPr>
          <w:sz w:val="24"/>
          <w:szCs w:val="24"/>
        </w:rPr>
      </w:pPr>
      <w:r>
        <w:rPr>
          <w:sz w:val="24"/>
          <w:szCs w:val="24"/>
        </w:rPr>
        <w:t>1). Factual description</w:t>
      </w:r>
    </w:p>
    <w:p w:rsidR="00C66BA4" w:rsidRDefault="00C66BA4" w:rsidP="00E0717D">
      <w:pPr>
        <w:rPr>
          <w:sz w:val="24"/>
          <w:szCs w:val="24"/>
        </w:rPr>
      </w:pPr>
      <w:r>
        <w:rPr>
          <w:sz w:val="24"/>
          <w:szCs w:val="24"/>
        </w:rPr>
        <w:t>2). Character description</w:t>
      </w:r>
    </w:p>
    <w:p w:rsidR="007109F8" w:rsidRPr="007109F8" w:rsidRDefault="007109F8" w:rsidP="00E0717D">
      <w:pPr>
        <w:rPr>
          <w:b/>
          <w:sz w:val="24"/>
          <w:szCs w:val="24"/>
        </w:rPr>
      </w:pPr>
      <w:r w:rsidRPr="007109F8">
        <w:rPr>
          <w:b/>
          <w:sz w:val="24"/>
          <w:szCs w:val="24"/>
        </w:rPr>
        <w:t>Factual description</w:t>
      </w:r>
    </w:p>
    <w:p w:rsidR="007109F8" w:rsidRDefault="007109F8" w:rsidP="00E0717D">
      <w:pPr>
        <w:rPr>
          <w:sz w:val="24"/>
          <w:szCs w:val="24"/>
        </w:rPr>
      </w:pPr>
      <w:r>
        <w:rPr>
          <w:sz w:val="24"/>
          <w:szCs w:val="24"/>
        </w:rPr>
        <w:t xml:space="preserve">The characters, the homes and the </w:t>
      </w:r>
      <w:r w:rsidR="00D170C1">
        <w:rPr>
          <w:sz w:val="24"/>
          <w:szCs w:val="24"/>
        </w:rPr>
        <w:t xml:space="preserve">main </w:t>
      </w:r>
      <w:r>
        <w:rPr>
          <w:sz w:val="24"/>
          <w:szCs w:val="24"/>
        </w:rPr>
        <w:t>characters</w:t>
      </w:r>
      <w:r w:rsidR="00D170C1">
        <w:rPr>
          <w:sz w:val="24"/>
          <w:szCs w:val="24"/>
        </w:rPr>
        <w:t>’</w:t>
      </w:r>
      <w:r>
        <w:rPr>
          <w:sz w:val="24"/>
          <w:szCs w:val="24"/>
        </w:rPr>
        <w:t xml:space="preserve"> toy rabbit are described</w:t>
      </w:r>
      <w:r w:rsidR="00D170C1">
        <w:rPr>
          <w:sz w:val="24"/>
          <w:szCs w:val="24"/>
        </w:rPr>
        <w:t xml:space="preserve"> in detail</w:t>
      </w:r>
      <w:r>
        <w:rPr>
          <w:sz w:val="24"/>
          <w:szCs w:val="24"/>
        </w:rPr>
        <w:t xml:space="preserve">. The focus for this section was sentence level work to support descriptive writing </w:t>
      </w:r>
      <w:proofErr w:type="spellStart"/>
      <w:r>
        <w:rPr>
          <w:sz w:val="24"/>
          <w:szCs w:val="24"/>
        </w:rPr>
        <w:t>i.e</w:t>
      </w:r>
      <w:proofErr w:type="spellEnd"/>
      <w:r>
        <w:rPr>
          <w:sz w:val="24"/>
          <w:szCs w:val="24"/>
        </w:rPr>
        <w:t xml:space="preserve"> the noun phrase to enable learners to write in a precise and concise way.</w:t>
      </w:r>
    </w:p>
    <w:p w:rsidR="007109F8" w:rsidRDefault="007109F8" w:rsidP="00E0717D">
      <w:pPr>
        <w:rPr>
          <w:sz w:val="24"/>
          <w:szCs w:val="24"/>
        </w:rPr>
      </w:pPr>
      <w:r>
        <w:rPr>
          <w:sz w:val="24"/>
          <w:szCs w:val="24"/>
        </w:rPr>
        <w:t xml:space="preserve">A range of strategies to support this </w:t>
      </w:r>
      <w:r w:rsidR="009048AA">
        <w:rPr>
          <w:sz w:val="24"/>
          <w:szCs w:val="24"/>
        </w:rPr>
        <w:t>were:</w:t>
      </w:r>
    </w:p>
    <w:p w:rsidR="007109F8" w:rsidRDefault="007109F8" w:rsidP="00E0717D">
      <w:pPr>
        <w:rPr>
          <w:sz w:val="24"/>
          <w:szCs w:val="24"/>
        </w:rPr>
      </w:pPr>
      <w:r>
        <w:rPr>
          <w:sz w:val="24"/>
          <w:szCs w:val="24"/>
        </w:rPr>
        <w:t>Active listening</w:t>
      </w:r>
    </w:p>
    <w:p w:rsidR="007109F8" w:rsidRDefault="007109F8" w:rsidP="00E0717D">
      <w:pPr>
        <w:rPr>
          <w:sz w:val="24"/>
          <w:szCs w:val="24"/>
        </w:rPr>
      </w:pPr>
      <w:r>
        <w:rPr>
          <w:sz w:val="24"/>
          <w:szCs w:val="24"/>
        </w:rPr>
        <w:t>Vanishing cloze</w:t>
      </w:r>
    </w:p>
    <w:p w:rsidR="007109F8" w:rsidRDefault="00D170C1" w:rsidP="00E0717D">
      <w:pPr>
        <w:rPr>
          <w:sz w:val="24"/>
          <w:szCs w:val="24"/>
        </w:rPr>
      </w:pPr>
      <w:r>
        <w:rPr>
          <w:sz w:val="24"/>
          <w:szCs w:val="24"/>
        </w:rPr>
        <w:t xml:space="preserve">Loop cards to practise </w:t>
      </w:r>
      <w:r w:rsidR="007109F8">
        <w:rPr>
          <w:sz w:val="24"/>
          <w:szCs w:val="24"/>
        </w:rPr>
        <w:t>sentence structure</w:t>
      </w:r>
    </w:p>
    <w:p w:rsidR="007109F8" w:rsidRDefault="005B4A84" w:rsidP="00E0717D">
      <w:pPr>
        <w:rPr>
          <w:sz w:val="24"/>
          <w:szCs w:val="24"/>
        </w:rPr>
      </w:pPr>
      <w:proofErr w:type="gramStart"/>
      <w:r>
        <w:rPr>
          <w:sz w:val="24"/>
          <w:szCs w:val="24"/>
        </w:rPr>
        <w:t xml:space="preserve">Classifiers and describers </w:t>
      </w:r>
      <w:r w:rsidR="00D170C1">
        <w:rPr>
          <w:sz w:val="24"/>
          <w:szCs w:val="24"/>
        </w:rPr>
        <w:t xml:space="preserve">in noun phrases </w:t>
      </w:r>
      <w:r w:rsidR="007109F8">
        <w:rPr>
          <w:sz w:val="24"/>
          <w:szCs w:val="24"/>
        </w:rPr>
        <w:t>to allow writing to be more balanced.</w:t>
      </w:r>
      <w:proofErr w:type="gramEnd"/>
    </w:p>
    <w:p w:rsidR="007109F8" w:rsidRDefault="007109F8" w:rsidP="00E0717D">
      <w:pPr>
        <w:rPr>
          <w:sz w:val="24"/>
          <w:szCs w:val="24"/>
        </w:rPr>
      </w:pPr>
      <w:r>
        <w:rPr>
          <w:sz w:val="24"/>
          <w:szCs w:val="24"/>
        </w:rPr>
        <w:t>Substitution tables</w:t>
      </w:r>
    </w:p>
    <w:p w:rsidR="00D170C1" w:rsidRDefault="00D170C1" w:rsidP="00E0717D">
      <w:pPr>
        <w:rPr>
          <w:sz w:val="24"/>
          <w:szCs w:val="24"/>
        </w:rPr>
      </w:pPr>
    </w:p>
    <w:p w:rsidR="007109F8" w:rsidRDefault="00C81ECD" w:rsidP="00E0717D">
      <w:pPr>
        <w:rPr>
          <w:sz w:val="24"/>
          <w:szCs w:val="24"/>
        </w:rPr>
      </w:pPr>
      <w:r w:rsidRPr="00C81ECD">
        <w:rPr>
          <w:b/>
          <w:sz w:val="24"/>
          <w:szCs w:val="24"/>
        </w:rPr>
        <w:t xml:space="preserve">In the succeeding lesson </w:t>
      </w:r>
      <w:r>
        <w:rPr>
          <w:sz w:val="24"/>
          <w:szCs w:val="24"/>
        </w:rPr>
        <w:t xml:space="preserve">the </w:t>
      </w:r>
      <w:proofErr w:type="gramStart"/>
      <w:r>
        <w:rPr>
          <w:sz w:val="24"/>
          <w:szCs w:val="24"/>
        </w:rPr>
        <w:t>teachers</w:t>
      </w:r>
      <w:proofErr w:type="gramEnd"/>
      <w:r>
        <w:rPr>
          <w:sz w:val="24"/>
          <w:szCs w:val="24"/>
        </w:rPr>
        <w:t xml:space="preserve"> trial</w:t>
      </w:r>
      <w:r w:rsidR="00D170C1">
        <w:rPr>
          <w:sz w:val="24"/>
          <w:szCs w:val="24"/>
        </w:rPr>
        <w:t>led</w:t>
      </w:r>
      <w:r w:rsidR="00CF2D46">
        <w:rPr>
          <w:sz w:val="24"/>
          <w:szCs w:val="24"/>
        </w:rPr>
        <w:t xml:space="preserve"> these strategies again: </w:t>
      </w:r>
      <w:r>
        <w:rPr>
          <w:sz w:val="24"/>
          <w:szCs w:val="24"/>
        </w:rPr>
        <w:t xml:space="preserve"> active listening, vanishing cloze, loop cards</w:t>
      </w:r>
    </w:p>
    <w:p w:rsidR="009048AA" w:rsidRDefault="009048AA" w:rsidP="00E0717D">
      <w:pPr>
        <w:rPr>
          <w:sz w:val="24"/>
          <w:szCs w:val="24"/>
        </w:rPr>
      </w:pPr>
    </w:p>
    <w:p w:rsidR="007109F8" w:rsidRPr="009048AA" w:rsidRDefault="007109F8" w:rsidP="00E0717D">
      <w:pPr>
        <w:rPr>
          <w:b/>
          <w:sz w:val="24"/>
          <w:szCs w:val="24"/>
        </w:rPr>
      </w:pPr>
      <w:r w:rsidRPr="009048AA">
        <w:rPr>
          <w:b/>
          <w:sz w:val="24"/>
          <w:szCs w:val="24"/>
        </w:rPr>
        <w:t>Character description</w:t>
      </w:r>
    </w:p>
    <w:p w:rsidR="007109F8" w:rsidRDefault="009048AA" w:rsidP="00E0717D">
      <w:pPr>
        <w:rPr>
          <w:sz w:val="24"/>
          <w:szCs w:val="24"/>
        </w:rPr>
      </w:pPr>
      <w:r>
        <w:rPr>
          <w:sz w:val="24"/>
          <w:szCs w:val="24"/>
        </w:rPr>
        <w:lastRenderedPageBreak/>
        <w:t xml:space="preserve">The major focus of this section was a) making inferences from text about a characters’ behaviour b) identifying and interpreting the opinions of other people about a character and c) developing the vocabulary needed for </w:t>
      </w:r>
      <w:r w:rsidRPr="009048AA">
        <w:rPr>
          <w:i/>
          <w:sz w:val="24"/>
          <w:szCs w:val="24"/>
        </w:rPr>
        <w:t>opinion</w:t>
      </w:r>
      <w:r>
        <w:rPr>
          <w:sz w:val="24"/>
          <w:szCs w:val="24"/>
        </w:rPr>
        <w:t xml:space="preserve"> language.</w:t>
      </w:r>
    </w:p>
    <w:p w:rsidR="009048AA" w:rsidRDefault="009048AA" w:rsidP="00E0717D">
      <w:pPr>
        <w:rPr>
          <w:sz w:val="24"/>
          <w:szCs w:val="24"/>
        </w:rPr>
      </w:pPr>
    </w:p>
    <w:p w:rsidR="007109F8" w:rsidRDefault="007109F8" w:rsidP="00E0717D">
      <w:pPr>
        <w:rPr>
          <w:sz w:val="24"/>
          <w:szCs w:val="24"/>
        </w:rPr>
      </w:pPr>
      <w:r>
        <w:rPr>
          <w:sz w:val="24"/>
          <w:szCs w:val="24"/>
        </w:rPr>
        <w:t>The st</w:t>
      </w:r>
      <w:r w:rsidR="009048AA">
        <w:rPr>
          <w:sz w:val="24"/>
          <w:szCs w:val="24"/>
        </w:rPr>
        <w:t>rategies included:</w:t>
      </w:r>
      <w:r>
        <w:rPr>
          <w:sz w:val="24"/>
          <w:szCs w:val="24"/>
        </w:rPr>
        <w:t xml:space="preserve"> </w:t>
      </w:r>
    </w:p>
    <w:p w:rsidR="0028213E" w:rsidRDefault="0028213E" w:rsidP="00E0717D">
      <w:pPr>
        <w:rPr>
          <w:sz w:val="24"/>
          <w:szCs w:val="24"/>
        </w:rPr>
      </w:pPr>
      <w:r>
        <w:rPr>
          <w:sz w:val="24"/>
          <w:szCs w:val="24"/>
        </w:rPr>
        <w:t>True/ false sentences – literal/ inferential meanings</w:t>
      </w:r>
    </w:p>
    <w:p w:rsidR="0028213E" w:rsidRDefault="0028213E" w:rsidP="00E0717D">
      <w:pPr>
        <w:rPr>
          <w:sz w:val="24"/>
          <w:szCs w:val="24"/>
        </w:rPr>
      </w:pPr>
      <w:r>
        <w:rPr>
          <w:sz w:val="24"/>
          <w:szCs w:val="24"/>
        </w:rPr>
        <w:t xml:space="preserve">Pair </w:t>
      </w:r>
      <w:proofErr w:type="gramStart"/>
      <w:r>
        <w:rPr>
          <w:sz w:val="24"/>
          <w:szCs w:val="24"/>
        </w:rPr>
        <w:t>work</w:t>
      </w:r>
      <w:proofErr w:type="gramEnd"/>
      <w:r>
        <w:rPr>
          <w:sz w:val="24"/>
          <w:szCs w:val="24"/>
        </w:rPr>
        <w:t xml:space="preserve"> using a table</w:t>
      </w:r>
    </w:p>
    <w:p w:rsidR="0028213E" w:rsidRDefault="0028213E" w:rsidP="00E0717D">
      <w:pPr>
        <w:rPr>
          <w:sz w:val="24"/>
          <w:szCs w:val="24"/>
        </w:rPr>
      </w:pPr>
      <w:r>
        <w:rPr>
          <w:sz w:val="24"/>
          <w:szCs w:val="24"/>
        </w:rPr>
        <w:t>Oral practice of structures</w:t>
      </w:r>
    </w:p>
    <w:p w:rsidR="0028213E" w:rsidRDefault="0028213E" w:rsidP="00E0717D">
      <w:pPr>
        <w:rPr>
          <w:sz w:val="24"/>
          <w:szCs w:val="24"/>
        </w:rPr>
      </w:pPr>
      <w:r>
        <w:rPr>
          <w:sz w:val="24"/>
          <w:szCs w:val="24"/>
        </w:rPr>
        <w:t>Writing frame</w:t>
      </w:r>
    </w:p>
    <w:p w:rsidR="00230C7E" w:rsidRDefault="00230C7E" w:rsidP="00E0717D">
      <w:pPr>
        <w:rPr>
          <w:b/>
          <w:sz w:val="24"/>
          <w:szCs w:val="24"/>
        </w:rPr>
      </w:pPr>
    </w:p>
    <w:p w:rsidR="00C81ECD" w:rsidRPr="003A693F" w:rsidRDefault="00C81ECD" w:rsidP="00E0717D">
      <w:pPr>
        <w:rPr>
          <w:b/>
          <w:sz w:val="24"/>
          <w:szCs w:val="24"/>
        </w:rPr>
      </w:pPr>
      <w:r w:rsidRPr="003A693F">
        <w:rPr>
          <w:b/>
          <w:sz w:val="24"/>
          <w:szCs w:val="24"/>
        </w:rPr>
        <w:t>In the succeeding lesson</w:t>
      </w:r>
    </w:p>
    <w:p w:rsidR="003A693F" w:rsidRDefault="003A693F" w:rsidP="00E0717D">
      <w:pPr>
        <w:rPr>
          <w:sz w:val="24"/>
          <w:szCs w:val="24"/>
        </w:rPr>
      </w:pPr>
      <w:proofErr w:type="gramStart"/>
      <w:r>
        <w:rPr>
          <w:sz w:val="24"/>
          <w:szCs w:val="24"/>
        </w:rPr>
        <w:t>Trial similar activities in relation to another of the character’s dilemmas.</w:t>
      </w:r>
      <w:proofErr w:type="gramEnd"/>
    </w:p>
    <w:p w:rsidR="0028213E" w:rsidRDefault="0028213E" w:rsidP="00E0717D">
      <w:pPr>
        <w:rPr>
          <w:sz w:val="24"/>
          <w:szCs w:val="24"/>
        </w:rPr>
      </w:pPr>
    </w:p>
    <w:p w:rsidR="0028213E" w:rsidRPr="0064732F" w:rsidRDefault="0028213E" w:rsidP="00E0717D">
      <w:pPr>
        <w:rPr>
          <w:b/>
          <w:sz w:val="24"/>
          <w:szCs w:val="24"/>
        </w:rPr>
      </w:pPr>
      <w:r w:rsidRPr="0064732F">
        <w:rPr>
          <w:b/>
          <w:sz w:val="24"/>
          <w:szCs w:val="24"/>
        </w:rPr>
        <w:t>Dilemmas and problem solving</w:t>
      </w:r>
    </w:p>
    <w:p w:rsidR="0028213E" w:rsidRPr="0064732F" w:rsidRDefault="0028213E" w:rsidP="00E0717D">
      <w:pPr>
        <w:rPr>
          <w:sz w:val="24"/>
          <w:szCs w:val="24"/>
        </w:rPr>
      </w:pPr>
      <w:r w:rsidRPr="0064732F">
        <w:rPr>
          <w:sz w:val="24"/>
          <w:szCs w:val="24"/>
        </w:rPr>
        <w:t xml:space="preserve">These </w:t>
      </w:r>
      <w:r w:rsidR="002D08BF" w:rsidRPr="0064732F">
        <w:rPr>
          <w:sz w:val="24"/>
          <w:szCs w:val="24"/>
        </w:rPr>
        <w:t>focus on the language of decision making which is often expressed through the use of the modal verb.</w:t>
      </w:r>
    </w:p>
    <w:p w:rsidR="0064732F" w:rsidRDefault="0064732F" w:rsidP="00E0717D">
      <w:pPr>
        <w:rPr>
          <w:sz w:val="24"/>
          <w:szCs w:val="24"/>
        </w:rPr>
      </w:pPr>
      <w:r w:rsidRPr="0064732F">
        <w:rPr>
          <w:sz w:val="24"/>
          <w:szCs w:val="24"/>
        </w:rPr>
        <w:t xml:space="preserve">Strategies to include introducing three different modal verbs and linking them to </w:t>
      </w:r>
      <w:proofErr w:type="gramStart"/>
      <w:r w:rsidRPr="0064732F">
        <w:rPr>
          <w:sz w:val="24"/>
          <w:szCs w:val="24"/>
        </w:rPr>
        <w:t>learners</w:t>
      </w:r>
      <w:proofErr w:type="gramEnd"/>
      <w:r w:rsidRPr="0064732F">
        <w:rPr>
          <w:sz w:val="24"/>
          <w:szCs w:val="24"/>
        </w:rPr>
        <w:t xml:space="preserve"> prior knowledge about decision making.</w:t>
      </w:r>
    </w:p>
    <w:p w:rsidR="0064732F" w:rsidRDefault="0064732F" w:rsidP="00E0717D">
      <w:pPr>
        <w:rPr>
          <w:sz w:val="24"/>
          <w:szCs w:val="24"/>
        </w:rPr>
      </w:pPr>
      <w:r>
        <w:rPr>
          <w:sz w:val="24"/>
          <w:szCs w:val="24"/>
        </w:rPr>
        <w:t xml:space="preserve">Looking at part of the story involving a dilemma and supporting </w:t>
      </w:r>
      <w:proofErr w:type="gramStart"/>
      <w:r>
        <w:rPr>
          <w:sz w:val="24"/>
          <w:szCs w:val="24"/>
        </w:rPr>
        <w:t>learners</w:t>
      </w:r>
      <w:proofErr w:type="gramEnd"/>
      <w:r>
        <w:rPr>
          <w:sz w:val="24"/>
          <w:szCs w:val="24"/>
        </w:rPr>
        <w:t xml:space="preserve"> use of language to </w:t>
      </w:r>
      <w:proofErr w:type="spellStart"/>
      <w:r>
        <w:rPr>
          <w:sz w:val="24"/>
          <w:szCs w:val="24"/>
        </w:rPr>
        <w:t>to</w:t>
      </w:r>
      <w:proofErr w:type="spellEnd"/>
      <w:r>
        <w:rPr>
          <w:sz w:val="24"/>
          <w:szCs w:val="24"/>
        </w:rPr>
        <w:t xml:space="preserve"> consider and express choice of action – could, would, should</w:t>
      </w:r>
    </w:p>
    <w:p w:rsidR="0064732F" w:rsidRDefault="0064732F" w:rsidP="00E0717D">
      <w:pPr>
        <w:rPr>
          <w:sz w:val="24"/>
          <w:szCs w:val="24"/>
        </w:rPr>
      </w:pPr>
      <w:r>
        <w:rPr>
          <w:sz w:val="24"/>
          <w:szCs w:val="24"/>
        </w:rPr>
        <w:t>Model language structures for writing</w:t>
      </w:r>
      <w:r w:rsidR="00E61302">
        <w:rPr>
          <w:sz w:val="24"/>
          <w:szCs w:val="24"/>
        </w:rPr>
        <w:t>.</w:t>
      </w:r>
    </w:p>
    <w:p w:rsidR="00E61302" w:rsidRDefault="00E61302" w:rsidP="00E0717D">
      <w:pPr>
        <w:rPr>
          <w:sz w:val="24"/>
          <w:szCs w:val="24"/>
        </w:rPr>
      </w:pPr>
      <w:r>
        <w:rPr>
          <w:sz w:val="24"/>
          <w:szCs w:val="24"/>
        </w:rPr>
        <w:t>Practise this language through real life situations.</w:t>
      </w:r>
    </w:p>
    <w:p w:rsidR="00E61302" w:rsidRDefault="00E61302" w:rsidP="00E0717D">
      <w:pPr>
        <w:rPr>
          <w:sz w:val="24"/>
          <w:szCs w:val="24"/>
        </w:rPr>
      </w:pPr>
      <w:r>
        <w:rPr>
          <w:sz w:val="24"/>
          <w:szCs w:val="24"/>
        </w:rPr>
        <w:t>Choose a section of the story The Suitcase Kid in which a character’s dilemma is strongly evident. Pupils work together to consider different choices of action depending on circumstances</w:t>
      </w:r>
    </w:p>
    <w:p w:rsidR="0062633B" w:rsidRDefault="0062633B" w:rsidP="00E0717D">
      <w:pPr>
        <w:rPr>
          <w:b/>
          <w:sz w:val="24"/>
          <w:szCs w:val="24"/>
        </w:rPr>
      </w:pPr>
      <w:r w:rsidRPr="0062633B">
        <w:rPr>
          <w:b/>
          <w:sz w:val="24"/>
          <w:szCs w:val="24"/>
        </w:rPr>
        <w:t>In the succeeding lesson</w:t>
      </w:r>
    </w:p>
    <w:p w:rsidR="00230C7E" w:rsidRPr="00230C7E" w:rsidRDefault="00230C7E" w:rsidP="00E0717D">
      <w:pPr>
        <w:rPr>
          <w:sz w:val="24"/>
          <w:szCs w:val="24"/>
        </w:rPr>
      </w:pPr>
      <w:r w:rsidRPr="00230C7E">
        <w:rPr>
          <w:sz w:val="24"/>
          <w:szCs w:val="24"/>
        </w:rPr>
        <w:t xml:space="preserve">Continue to practise use of modal verbs in relation to other character dilemmas in the Suitcase Kid and other contexts </w:t>
      </w:r>
      <w:proofErr w:type="spellStart"/>
      <w:r w:rsidRPr="00230C7E">
        <w:rPr>
          <w:sz w:val="24"/>
          <w:szCs w:val="24"/>
        </w:rPr>
        <w:t>e.g</w:t>
      </w:r>
      <w:proofErr w:type="spellEnd"/>
      <w:r w:rsidRPr="00230C7E">
        <w:rPr>
          <w:sz w:val="24"/>
          <w:szCs w:val="24"/>
        </w:rPr>
        <w:t xml:space="preserve"> School Trip</w:t>
      </w:r>
    </w:p>
    <w:p w:rsidR="0064732F" w:rsidRDefault="002A6057" w:rsidP="00E0717D">
      <w:pPr>
        <w:rPr>
          <w:b/>
          <w:sz w:val="24"/>
          <w:szCs w:val="24"/>
        </w:rPr>
      </w:pPr>
      <w:r>
        <w:rPr>
          <w:b/>
          <w:sz w:val="24"/>
          <w:szCs w:val="24"/>
        </w:rPr>
        <w:t>Character description</w:t>
      </w:r>
    </w:p>
    <w:p w:rsidR="00230C7E" w:rsidRPr="00230C7E" w:rsidRDefault="00230C7E" w:rsidP="00E0717D">
      <w:pPr>
        <w:rPr>
          <w:sz w:val="24"/>
          <w:szCs w:val="24"/>
        </w:rPr>
      </w:pPr>
      <w:r w:rsidRPr="00230C7E">
        <w:rPr>
          <w:sz w:val="24"/>
          <w:szCs w:val="24"/>
        </w:rPr>
        <w:lastRenderedPageBreak/>
        <w:t>Return to the theme of character description but this focusing on character traits</w:t>
      </w:r>
      <w:r>
        <w:rPr>
          <w:sz w:val="24"/>
          <w:szCs w:val="24"/>
        </w:rPr>
        <w:t>.</w:t>
      </w:r>
    </w:p>
    <w:p w:rsidR="0028213E" w:rsidRDefault="00230C7E" w:rsidP="00E0717D">
      <w:pPr>
        <w:rPr>
          <w:sz w:val="24"/>
          <w:szCs w:val="24"/>
        </w:rPr>
      </w:pPr>
      <w:proofErr w:type="gramStart"/>
      <w:r>
        <w:rPr>
          <w:sz w:val="24"/>
          <w:szCs w:val="24"/>
        </w:rPr>
        <w:t>Strategies to include true/ false sentences to focus on making inferences about characters from reading.</w:t>
      </w:r>
      <w:proofErr w:type="gramEnd"/>
    </w:p>
    <w:p w:rsidR="00230C7E" w:rsidRDefault="00230C7E" w:rsidP="00E0717D">
      <w:pPr>
        <w:rPr>
          <w:sz w:val="24"/>
          <w:szCs w:val="24"/>
        </w:rPr>
      </w:pPr>
      <w:r>
        <w:rPr>
          <w:sz w:val="24"/>
          <w:szCs w:val="24"/>
        </w:rPr>
        <w:t>Using a matrix with offered vocabulary which describes different characters in the story. Pupils select appropriate vocabulary and give reasons. Write a short character description using a framework.</w:t>
      </w:r>
    </w:p>
    <w:p w:rsidR="00230C7E" w:rsidRDefault="00230C7E" w:rsidP="00E0717D">
      <w:pPr>
        <w:rPr>
          <w:b/>
          <w:sz w:val="24"/>
          <w:szCs w:val="24"/>
        </w:rPr>
      </w:pPr>
      <w:proofErr w:type="gramStart"/>
      <w:r w:rsidRPr="00230C7E">
        <w:rPr>
          <w:b/>
          <w:sz w:val="24"/>
          <w:szCs w:val="24"/>
        </w:rPr>
        <w:t>In succeeding lessons.</w:t>
      </w:r>
      <w:proofErr w:type="gramEnd"/>
    </w:p>
    <w:p w:rsidR="009048AA" w:rsidRDefault="009048AA" w:rsidP="00E0717D">
      <w:pPr>
        <w:rPr>
          <w:sz w:val="24"/>
          <w:szCs w:val="24"/>
        </w:rPr>
      </w:pPr>
      <w:proofErr w:type="gramStart"/>
      <w:r>
        <w:rPr>
          <w:sz w:val="24"/>
          <w:szCs w:val="24"/>
        </w:rPr>
        <w:t xml:space="preserve">A </w:t>
      </w:r>
      <w:r w:rsidR="00230C7E" w:rsidRPr="00230C7E">
        <w:rPr>
          <w:sz w:val="24"/>
          <w:szCs w:val="24"/>
        </w:rPr>
        <w:t xml:space="preserve"> broader</w:t>
      </w:r>
      <w:proofErr w:type="gramEnd"/>
      <w:r w:rsidR="00230C7E" w:rsidRPr="00230C7E">
        <w:rPr>
          <w:sz w:val="24"/>
          <w:szCs w:val="24"/>
        </w:rPr>
        <w:t xml:space="preserve"> character description framework </w:t>
      </w:r>
      <w:r>
        <w:rPr>
          <w:sz w:val="24"/>
          <w:szCs w:val="24"/>
        </w:rPr>
        <w:t>was used for  writing</w:t>
      </w:r>
      <w:r w:rsidR="00230C7E" w:rsidRPr="00230C7E">
        <w:rPr>
          <w:sz w:val="24"/>
          <w:szCs w:val="24"/>
        </w:rPr>
        <w:t xml:space="preserve"> a more extended </w:t>
      </w:r>
      <w:r>
        <w:rPr>
          <w:sz w:val="24"/>
          <w:szCs w:val="24"/>
        </w:rPr>
        <w:t>character description.</w:t>
      </w:r>
    </w:p>
    <w:p w:rsidR="001B2CAC" w:rsidRPr="001B2CAC" w:rsidRDefault="001B2CAC" w:rsidP="00E0717D">
      <w:pPr>
        <w:rPr>
          <w:b/>
          <w:sz w:val="24"/>
          <w:szCs w:val="24"/>
        </w:rPr>
      </w:pPr>
      <w:r w:rsidRPr="001B2CAC">
        <w:rPr>
          <w:b/>
          <w:sz w:val="24"/>
          <w:szCs w:val="24"/>
        </w:rPr>
        <w:t>Book Review</w:t>
      </w:r>
    </w:p>
    <w:p w:rsidR="001B2CAC" w:rsidRPr="0068502A" w:rsidRDefault="001B2CAC" w:rsidP="00E0717D">
      <w:pPr>
        <w:rPr>
          <w:sz w:val="24"/>
          <w:szCs w:val="24"/>
        </w:rPr>
      </w:pPr>
      <w:r>
        <w:rPr>
          <w:sz w:val="24"/>
          <w:szCs w:val="24"/>
        </w:rPr>
        <w:t>Resources were provided for the teachers on scaffolding the writing of a book review that should be available on the website but were not actually used in a lesson.</w:t>
      </w:r>
    </w:p>
    <w:p w:rsidR="00230C7E" w:rsidRDefault="00230C7E" w:rsidP="00E0717D">
      <w:pPr>
        <w:rPr>
          <w:b/>
          <w:sz w:val="24"/>
          <w:szCs w:val="24"/>
        </w:rPr>
      </w:pPr>
      <w:r w:rsidRPr="00230C7E">
        <w:rPr>
          <w:b/>
          <w:sz w:val="24"/>
          <w:szCs w:val="24"/>
        </w:rPr>
        <w:t>Writing explanations</w:t>
      </w:r>
    </w:p>
    <w:p w:rsidR="0068502A" w:rsidRDefault="0068502A" w:rsidP="00E0717D">
      <w:pPr>
        <w:rPr>
          <w:sz w:val="24"/>
          <w:szCs w:val="24"/>
        </w:rPr>
      </w:pPr>
      <w:r w:rsidRPr="0068502A">
        <w:rPr>
          <w:sz w:val="24"/>
          <w:szCs w:val="24"/>
        </w:rPr>
        <w:t>This part of the project was divided into two sections</w:t>
      </w:r>
    </w:p>
    <w:p w:rsidR="00C42B6F" w:rsidRDefault="0068502A" w:rsidP="00E0717D">
      <w:pPr>
        <w:rPr>
          <w:sz w:val="24"/>
          <w:szCs w:val="24"/>
        </w:rPr>
      </w:pPr>
      <w:r>
        <w:rPr>
          <w:sz w:val="24"/>
          <w:szCs w:val="24"/>
        </w:rPr>
        <w:t>The development of materials to support the writing of</w:t>
      </w:r>
      <w:r w:rsidR="00C42B6F">
        <w:rPr>
          <w:sz w:val="24"/>
          <w:szCs w:val="24"/>
        </w:rPr>
        <w:t>:</w:t>
      </w:r>
    </w:p>
    <w:p w:rsidR="00C22D1D" w:rsidRDefault="00C42B6F" w:rsidP="00E0717D">
      <w:pPr>
        <w:rPr>
          <w:sz w:val="24"/>
          <w:szCs w:val="24"/>
        </w:rPr>
      </w:pPr>
      <w:r>
        <w:rPr>
          <w:sz w:val="24"/>
          <w:szCs w:val="24"/>
        </w:rPr>
        <w:t>1)</w:t>
      </w:r>
      <w:r w:rsidR="0068502A">
        <w:rPr>
          <w:sz w:val="24"/>
          <w:szCs w:val="24"/>
        </w:rPr>
        <w:t xml:space="preserve"> </w:t>
      </w:r>
      <w:proofErr w:type="gramStart"/>
      <w:r w:rsidR="0068502A">
        <w:rPr>
          <w:sz w:val="24"/>
          <w:szCs w:val="24"/>
        </w:rPr>
        <w:t>c</w:t>
      </w:r>
      <w:r w:rsidR="00C22D1D" w:rsidRPr="00C22D1D">
        <w:rPr>
          <w:sz w:val="24"/>
          <w:szCs w:val="24"/>
        </w:rPr>
        <w:t>ausal</w:t>
      </w:r>
      <w:proofErr w:type="gramEnd"/>
      <w:r w:rsidR="00C22D1D" w:rsidRPr="00C22D1D">
        <w:rPr>
          <w:sz w:val="24"/>
          <w:szCs w:val="24"/>
        </w:rPr>
        <w:t xml:space="preserve"> explanations</w:t>
      </w:r>
    </w:p>
    <w:p w:rsidR="00C42B6F" w:rsidRDefault="00C42B6F" w:rsidP="00E0717D">
      <w:pPr>
        <w:rPr>
          <w:sz w:val="24"/>
          <w:szCs w:val="24"/>
        </w:rPr>
      </w:pPr>
      <w:proofErr w:type="gramStart"/>
      <w:r>
        <w:rPr>
          <w:sz w:val="24"/>
          <w:szCs w:val="24"/>
        </w:rPr>
        <w:t>2)process</w:t>
      </w:r>
      <w:proofErr w:type="gramEnd"/>
      <w:r>
        <w:rPr>
          <w:sz w:val="24"/>
          <w:szCs w:val="24"/>
        </w:rPr>
        <w:t xml:space="preserve"> explanations</w:t>
      </w:r>
    </w:p>
    <w:p w:rsidR="00B46E75" w:rsidRDefault="00B46E75" w:rsidP="00E0717D">
      <w:pPr>
        <w:rPr>
          <w:sz w:val="24"/>
          <w:szCs w:val="24"/>
        </w:rPr>
      </w:pPr>
      <w:r>
        <w:rPr>
          <w:sz w:val="24"/>
          <w:szCs w:val="24"/>
        </w:rPr>
        <w:t>Card sorting activities were used to assess pupils’ ability to discriminate between explanations and statements and also between causal and process explanations.</w:t>
      </w:r>
      <w:r w:rsidR="00BE6AEA">
        <w:rPr>
          <w:sz w:val="24"/>
          <w:szCs w:val="24"/>
        </w:rPr>
        <w:t xml:space="preserve"> </w:t>
      </w:r>
    </w:p>
    <w:p w:rsidR="00C22D1D" w:rsidRDefault="00C42B6F" w:rsidP="00C42B6F">
      <w:pPr>
        <w:rPr>
          <w:sz w:val="24"/>
          <w:szCs w:val="24"/>
        </w:rPr>
      </w:pPr>
      <w:r>
        <w:rPr>
          <w:sz w:val="24"/>
          <w:szCs w:val="24"/>
        </w:rPr>
        <w:t xml:space="preserve"> </w:t>
      </w:r>
      <w:r w:rsidR="00C22D1D">
        <w:rPr>
          <w:sz w:val="24"/>
          <w:szCs w:val="24"/>
        </w:rPr>
        <w:t>Prior to the lesson</w:t>
      </w:r>
      <w:r>
        <w:rPr>
          <w:sz w:val="24"/>
          <w:szCs w:val="24"/>
        </w:rPr>
        <w:t>s,</w:t>
      </w:r>
      <w:r w:rsidR="00C22D1D">
        <w:rPr>
          <w:sz w:val="24"/>
          <w:szCs w:val="24"/>
        </w:rPr>
        <w:t xml:space="preserve"> teachers </w:t>
      </w:r>
      <w:r>
        <w:rPr>
          <w:sz w:val="24"/>
          <w:szCs w:val="24"/>
        </w:rPr>
        <w:t xml:space="preserve">were helped in identifying the types of written explanations, suitable texts for use as models and how to support the pupils in identifying the structure of each. </w:t>
      </w:r>
    </w:p>
    <w:p w:rsidR="00C42B6F" w:rsidRDefault="00C42B6F" w:rsidP="00C42B6F">
      <w:pPr>
        <w:rPr>
          <w:sz w:val="24"/>
          <w:szCs w:val="24"/>
        </w:rPr>
      </w:pPr>
      <w:r>
        <w:rPr>
          <w:sz w:val="24"/>
          <w:szCs w:val="24"/>
        </w:rPr>
        <w:t>The major resources that were introduced to the teachers were key visuals that would aid both the deconstruction of information in a text or visuals and the reconstruction of information for writing.</w:t>
      </w:r>
    </w:p>
    <w:p w:rsidR="00C42B6F" w:rsidRDefault="00C42B6F" w:rsidP="00C42B6F">
      <w:pPr>
        <w:rPr>
          <w:sz w:val="24"/>
          <w:szCs w:val="24"/>
        </w:rPr>
      </w:pPr>
      <w:r>
        <w:rPr>
          <w:sz w:val="24"/>
          <w:szCs w:val="24"/>
        </w:rPr>
        <w:t>1. Key visuals.</w:t>
      </w:r>
    </w:p>
    <w:p w:rsidR="00C42B6F" w:rsidRDefault="00C42B6F" w:rsidP="00C42B6F">
      <w:pPr>
        <w:rPr>
          <w:sz w:val="24"/>
          <w:szCs w:val="24"/>
        </w:rPr>
      </w:pPr>
      <w:r>
        <w:rPr>
          <w:sz w:val="24"/>
          <w:szCs w:val="24"/>
        </w:rPr>
        <w:t>The use of a fishbone chart was modelled in a lesson on animal adaptation. This chart was used to scaffold the language of causal explanation. Pupils were shown how to structure the language from the chart orally as precursor to writing.</w:t>
      </w:r>
    </w:p>
    <w:p w:rsidR="00C42B6F" w:rsidRDefault="00C42B6F" w:rsidP="00C42B6F">
      <w:pPr>
        <w:rPr>
          <w:sz w:val="24"/>
          <w:szCs w:val="24"/>
        </w:rPr>
      </w:pPr>
      <w:r>
        <w:rPr>
          <w:sz w:val="24"/>
          <w:szCs w:val="24"/>
        </w:rPr>
        <w:t xml:space="preserve">The use of the </w:t>
      </w:r>
      <w:r w:rsidR="00B46E75">
        <w:rPr>
          <w:sz w:val="24"/>
          <w:szCs w:val="24"/>
        </w:rPr>
        <w:t>process explanation table was modelled to scaffo</w:t>
      </w:r>
      <w:r w:rsidR="00BE6AEA">
        <w:rPr>
          <w:sz w:val="24"/>
          <w:szCs w:val="24"/>
        </w:rPr>
        <w:t xml:space="preserve">ld the process explanation through the deconstruction of a text and then </w:t>
      </w:r>
      <w:proofErr w:type="gramStart"/>
      <w:r w:rsidR="00BE6AEA">
        <w:rPr>
          <w:sz w:val="24"/>
          <w:szCs w:val="24"/>
        </w:rPr>
        <w:t>the  reconstruction</w:t>
      </w:r>
      <w:proofErr w:type="gramEnd"/>
      <w:r w:rsidR="00B46E75">
        <w:rPr>
          <w:sz w:val="24"/>
          <w:szCs w:val="24"/>
        </w:rPr>
        <w:t xml:space="preserve"> </w:t>
      </w:r>
      <w:r w:rsidR="00BE6AEA">
        <w:rPr>
          <w:sz w:val="24"/>
          <w:szCs w:val="24"/>
        </w:rPr>
        <w:t>of information.</w:t>
      </w:r>
    </w:p>
    <w:p w:rsidR="00C22D1D" w:rsidRDefault="00C22D1D" w:rsidP="00E0717D">
      <w:pPr>
        <w:rPr>
          <w:sz w:val="24"/>
          <w:szCs w:val="24"/>
        </w:rPr>
      </w:pPr>
    </w:p>
    <w:p w:rsidR="001B2CAC" w:rsidRDefault="001B2CAC" w:rsidP="00E0717D">
      <w:pPr>
        <w:rPr>
          <w:b/>
          <w:sz w:val="24"/>
          <w:szCs w:val="24"/>
        </w:rPr>
      </w:pPr>
    </w:p>
    <w:p w:rsidR="00C22D1D" w:rsidRPr="007F49C4" w:rsidRDefault="00C22D1D" w:rsidP="00E0717D">
      <w:pPr>
        <w:rPr>
          <w:b/>
          <w:sz w:val="24"/>
          <w:szCs w:val="24"/>
        </w:rPr>
      </w:pPr>
      <w:proofErr w:type="spellStart"/>
      <w:r w:rsidRPr="007F49C4">
        <w:rPr>
          <w:b/>
          <w:sz w:val="24"/>
          <w:szCs w:val="24"/>
        </w:rPr>
        <w:t>Dictogloss</w:t>
      </w:r>
      <w:proofErr w:type="spellEnd"/>
      <w:r w:rsidRPr="007F49C4">
        <w:rPr>
          <w:b/>
          <w:sz w:val="24"/>
          <w:szCs w:val="24"/>
        </w:rPr>
        <w:t xml:space="preserve"> as a model for writing</w:t>
      </w:r>
    </w:p>
    <w:p w:rsidR="00902A86" w:rsidRDefault="00BE6AEA" w:rsidP="00E0717D">
      <w:pPr>
        <w:rPr>
          <w:sz w:val="24"/>
          <w:szCs w:val="24"/>
        </w:rPr>
      </w:pPr>
      <w:proofErr w:type="spellStart"/>
      <w:r>
        <w:rPr>
          <w:sz w:val="24"/>
          <w:szCs w:val="24"/>
        </w:rPr>
        <w:t>Dictogloss</w:t>
      </w:r>
      <w:proofErr w:type="spellEnd"/>
      <w:r>
        <w:rPr>
          <w:sz w:val="24"/>
          <w:szCs w:val="24"/>
        </w:rPr>
        <w:t xml:space="preserve"> was modelled for the teachers as an extremely effective tool for developing pupils’ writing skills. As there was only one of the two teachers available on the day it was introduced, the</w:t>
      </w:r>
      <w:r w:rsidR="00902A86">
        <w:rPr>
          <w:sz w:val="24"/>
          <w:szCs w:val="24"/>
        </w:rPr>
        <w:t xml:space="preserve"> activity </w:t>
      </w:r>
      <w:r>
        <w:rPr>
          <w:sz w:val="24"/>
          <w:szCs w:val="24"/>
        </w:rPr>
        <w:t xml:space="preserve">was modelled </w:t>
      </w:r>
      <w:r w:rsidR="00902A86">
        <w:rPr>
          <w:sz w:val="24"/>
          <w:szCs w:val="24"/>
        </w:rPr>
        <w:t>in one lesson</w:t>
      </w:r>
      <w:r w:rsidR="00B46E75">
        <w:rPr>
          <w:sz w:val="24"/>
          <w:szCs w:val="24"/>
        </w:rPr>
        <w:t xml:space="preserve"> wi</w:t>
      </w:r>
      <w:r>
        <w:rPr>
          <w:sz w:val="24"/>
          <w:szCs w:val="24"/>
        </w:rPr>
        <w:t xml:space="preserve">th </w:t>
      </w:r>
      <w:proofErr w:type="gramStart"/>
      <w:r>
        <w:rPr>
          <w:sz w:val="24"/>
          <w:szCs w:val="24"/>
        </w:rPr>
        <w:t xml:space="preserve">the </w:t>
      </w:r>
      <w:r w:rsidR="00B46E75">
        <w:rPr>
          <w:sz w:val="24"/>
          <w:szCs w:val="24"/>
        </w:rPr>
        <w:t xml:space="preserve"> class</w:t>
      </w:r>
      <w:proofErr w:type="gramEnd"/>
      <w:r w:rsidR="00B46E75">
        <w:rPr>
          <w:sz w:val="24"/>
          <w:szCs w:val="24"/>
        </w:rPr>
        <w:t xml:space="preserve"> teacher </w:t>
      </w:r>
      <w:r>
        <w:rPr>
          <w:sz w:val="24"/>
          <w:szCs w:val="24"/>
        </w:rPr>
        <w:t xml:space="preserve">present </w:t>
      </w:r>
      <w:r w:rsidR="00B46E75">
        <w:rPr>
          <w:sz w:val="24"/>
          <w:szCs w:val="24"/>
        </w:rPr>
        <w:t xml:space="preserve">observing. She then </w:t>
      </w:r>
      <w:proofErr w:type="gramStart"/>
      <w:r w:rsidR="00B46E75">
        <w:rPr>
          <w:sz w:val="24"/>
          <w:szCs w:val="24"/>
        </w:rPr>
        <w:t>lead</w:t>
      </w:r>
      <w:proofErr w:type="gramEnd"/>
      <w:r w:rsidR="00B46E75">
        <w:rPr>
          <w:sz w:val="24"/>
          <w:szCs w:val="24"/>
        </w:rPr>
        <w:t xml:space="preserve"> the activity in the second lesson</w:t>
      </w:r>
      <w:r w:rsidR="00902A86">
        <w:rPr>
          <w:sz w:val="24"/>
          <w:szCs w:val="24"/>
        </w:rPr>
        <w:t xml:space="preserve">. </w:t>
      </w:r>
    </w:p>
    <w:p w:rsidR="00BE6AEA" w:rsidRPr="001202DC" w:rsidRDefault="00BE6AEA" w:rsidP="00E0717D">
      <w:pPr>
        <w:rPr>
          <w:b/>
          <w:sz w:val="24"/>
          <w:szCs w:val="24"/>
        </w:rPr>
      </w:pPr>
      <w:r w:rsidRPr="001202DC">
        <w:rPr>
          <w:b/>
          <w:sz w:val="24"/>
          <w:szCs w:val="24"/>
        </w:rPr>
        <w:t>Evaluation of component parts of each day.</w:t>
      </w:r>
    </w:p>
    <w:p w:rsidR="001202DC" w:rsidRPr="001202DC" w:rsidRDefault="001202DC" w:rsidP="00E0717D">
      <w:pPr>
        <w:rPr>
          <w:b/>
          <w:sz w:val="24"/>
          <w:szCs w:val="24"/>
        </w:rPr>
      </w:pPr>
      <w:r w:rsidRPr="001202DC">
        <w:rPr>
          <w:b/>
          <w:sz w:val="24"/>
          <w:szCs w:val="24"/>
        </w:rPr>
        <w:t>The Lessons</w:t>
      </w:r>
    </w:p>
    <w:p w:rsidR="00BE6AEA" w:rsidRDefault="00BE6AEA" w:rsidP="00E0717D">
      <w:pPr>
        <w:rPr>
          <w:sz w:val="24"/>
          <w:szCs w:val="24"/>
        </w:rPr>
      </w:pPr>
      <w:r>
        <w:rPr>
          <w:sz w:val="24"/>
          <w:szCs w:val="24"/>
        </w:rPr>
        <w:t>The lead in each lesson was on the whole equally divided between consultant and class teacher.</w:t>
      </w:r>
      <w:r w:rsidR="001202DC">
        <w:rPr>
          <w:sz w:val="24"/>
          <w:szCs w:val="24"/>
        </w:rPr>
        <w:t xml:space="preserve"> The modelling of the lessons and the activities, enabled the teachers try them out again the next day. The modelling of one lesson (</w:t>
      </w:r>
      <w:proofErr w:type="spellStart"/>
      <w:r w:rsidR="001202DC">
        <w:rPr>
          <w:sz w:val="24"/>
          <w:szCs w:val="24"/>
        </w:rPr>
        <w:t>dictogloss</w:t>
      </w:r>
      <w:proofErr w:type="spellEnd"/>
      <w:r w:rsidR="001202DC">
        <w:rPr>
          <w:sz w:val="24"/>
          <w:szCs w:val="24"/>
        </w:rPr>
        <w:t>) enabled the observing teacher to try it out in the next lesson. Naturally the repetition of the lesson meant they tended to run more smoothly and within the time frame more effectively.</w:t>
      </w:r>
    </w:p>
    <w:p w:rsidR="001202DC" w:rsidRDefault="001202DC" w:rsidP="00E0717D">
      <w:pPr>
        <w:rPr>
          <w:b/>
          <w:sz w:val="24"/>
          <w:szCs w:val="24"/>
        </w:rPr>
      </w:pPr>
      <w:r w:rsidRPr="001202DC">
        <w:rPr>
          <w:b/>
          <w:sz w:val="24"/>
          <w:szCs w:val="24"/>
        </w:rPr>
        <w:t>Planning Time</w:t>
      </w:r>
    </w:p>
    <w:p w:rsidR="001202DC" w:rsidRDefault="001202DC" w:rsidP="00E0717D">
      <w:pPr>
        <w:rPr>
          <w:sz w:val="24"/>
          <w:szCs w:val="24"/>
        </w:rPr>
      </w:pPr>
      <w:r w:rsidRPr="001202DC">
        <w:rPr>
          <w:sz w:val="24"/>
          <w:szCs w:val="24"/>
        </w:rPr>
        <w:t>The whole afternoon was given over to planning for the next week</w:t>
      </w:r>
      <w:r>
        <w:rPr>
          <w:sz w:val="24"/>
          <w:szCs w:val="24"/>
        </w:rPr>
        <w:t>. The planning for the lesson, the language planning and the activities were all designed within the time frame although additions were made at other times during the week. The teachers, having been shown the new resources had time to integrate the</w:t>
      </w:r>
      <w:r w:rsidR="004834F8">
        <w:rPr>
          <w:sz w:val="24"/>
          <w:szCs w:val="24"/>
        </w:rPr>
        <w:t>m into the follow-up lessons.</w:t>
      </w:r>
    </w:p>
    <w:p w:rsidR="004834F8" w:rsidRDefault="004834F8" w:rsidP="00E0717D">
      <w:pPr>
        <w:rPr>
          <w:sz w:val="24"/>
          <w:szCs w:val="24"/>
        </w:rPr>
      </w:pPr>
    </w:p>
    <w:p w:rsidR="004834F8" w:rsidRDefault="004834F8" w:rsidP="00E0717D">
      <w:pPr>
        <w:rPr>
          <w:b/>
          <w:sz w:val="24"/>
          <w:szCs w:val="24"/>
        </w:rPr>
      </w:pPr>
      <w:r w:rsidRPr="004834F8">
        <w:rPr>
          <w:b/>
          <w:sz w:val="24"/>
          <w:szCs w:val="24"/>
        </w:rPr>
        <w:t>Evaluation time</w:t>
      </w:r>
    </w:p>
    <w:p w:rsidR="004834F8" w:rsidRDefault="004834F8" w:rsidP="00E0717D">
      <w:pPr>
        <w:rPr>
          <w:sz w:val="24"/>
          <w:szCs w:val="24"/>
        </w:rPr>
      </w:pPr>
      <w:r w:rsidRPr="004834F8">
        <w:rPr>
          <w:sz w:val="24"/>
          <w:szCs w:val="24"/>
        </w:rPr>
        <w:t>Half an hour was allocated after each lesson which gave the teachers in turn, a</w:t>
      </w:r>
      <w:r>
        <w:rPr>
          <w:sz w:val="24"/>
          <w:szCs w:val="24"/>
        </w:rPr>
        <w:t xml:space="preserve"> chance to evaluate the lessons; </w:t>
      </w:r>
      <w:r w:rsidR="000042B1">
        <w:rPr>
          <w:sz w:val="24"/>
          <w:szCs w:val="24"/>
        </w:rPr>
        <w:t xml:space="preserve">effectiveness of </w:t>
      </w:r>
      <w:r>
        <w:rPr>
          <w:sz w:val="24"/>
          <w:szCs w:val="24"/>
        </w:rPr>
        <w:t>the resources, aspects of teaching and learning etc.</w:t>
      </w:r>
      <w:r w:rsidR="000042B1">
        <w:rPr>
          <w:sz w:val="24"/>
          <w:szCs w:val="24"/>
        </w:rPr>
        <w:t xml:space="preserve"> They both indicated that they found the time very useful particularly as the lesson was fresh in their minds.</w:t>
      </w:r>
    </w:p>
    <w:p w:rsidR="000042B1" w:rsidRDefault="000042B1" w:rsidP="00E0717D">
      <w:pPr>
        <w:rPr>
          <w:b/>
          <w:sz w:val="24"/>
          <w:szCs w:val="24"/>
        </w:rPr>
      </w:pPr>
      <w:r w:rsidRPr="000042B1">
        <w:rPr>
          <w:b/>
          <w:sz w:val="24"/>
          <w:szCs w:val="24"/>
        </w:rPr>
        <w:t>The Project</w:t>
      </w:r>
    </w:p>
    <w:p w:rsidR="000042B1" w:rsidRDefault="000042B1" w:rsidP="00E0717D">
      <w:pPr>
        <w:rPr>
          <w:sz w:val="24"/>
          <w:szCs w:val="24"/>
        </w:rPr>
      </w:pPr>
      <w:r w:rsidRPr="000042B1">
        <w:rPr>
          <w:sz w:val="24"/>
          <w:szCs w:val="24"/>
        </w:rPr>
        <w:t xml:space="preserve">Both teachers </w:t>
      </w:r>
      <w:r>
        <w:rPr>
          <w:sz w:val="24"/>
          <w:szCs w:val="24"/>
        </w:rPr>
        <w:t xml:space="preserve">made it clear that they had acquired many new strategies and learnt about many new resources that they would find useful in their teaching. As one teacher was an NQT, she found the experience particularly rewarding. The other, more experienced teacher underlined the usefulness in having aspects of grammar modelled in the lessons particularly helpful. They also found the modelling of the use of key visuals also effective. The other aspect that they </w:t>
      </w:r>
      <w:proofErr w:type="gramStart"/>
      <w:r>
        <w:rPr>
          <w:sz w:val="24"/>
          <w:szCs w:val="24"/>
        </w:rPr>
        <w:t>valued,</w:t>
      </w:r>
      <w:proofErr w:type="gramEnd"/>
      <w:r>
        <w:rPr>
          <w:sz w:val="24"/>
          <w:szCs w:val="24"/>
        </w:rPr>
        <w:t xml:space="preserve"> was the work on explanation writing, which was new to both. A teaching assistant who supports EAL learners in school</w:t>
      </w:r>
      <w:r w:rsidR="007F33A0">
        <w:rPr>
          <w:sz w:val="24"/>
          <w:szCs w:val="24"/>
        </w:rPr>
        <w:t>,</w:t>
      </w:r>
      <w:r>
        <w:rPr>
          <w:sz w:val="24"/>
          <w:szCs w:val="24"/>
        </w:rPr>
        <w:t xml:space="preserve"> monitored the responses of some </w:t>
      </w:r>
      <w:r>
        <w:rPr>
          <w:sz w:val="24"/>
          <w:szCs w:val="24"/>
        </w:rPr>
        <w:lastRenderedPageBreak/>
        <w:t xml:space="preserve">EAL </w:t>
      </w:r>
      <w:proofErr w:type="gramStart"/>
      <w:r>
        <w:rPr>
          <w:sz w:val="24"/>
          <w:szCs w:val="24"/>
        </w:rPr>
        <w:t>pupils ,</w:t>
      </w:r>
      <w:proofErr w:type="gramEnd"/>
      <w:r>
        <w:rPr>
          <w:sz w:val="24"/>
          <w:szCs w:val="24"/>
        </w:rPr>
        <w:t xml:space="preserve"> both oral and written</w:t>
      </w:r>
      <w:r w:rsidR="007F33A0">
        <w:rPr>
          <w:sz w:val="24"/>
          <w:szCs w:val="24"/>
        </w:rPr>
        <w:t>. She indicated that these learners had responded well to the activities both in terms of interactions in a group and writing attainment.</w:t>
      </w:r>
      <w:r w:rsidR="00CF2D46">
        <w:rPr>
          <w:sz w:val="24"/>
          <w:szCs w:val="24"/>
        </w:rPr>
        <w:t xml:space="preserve"> </w:t>
      </w:r>
    </w:p>
    <w:p w:rsidR="00CF2D46" w:rsidRPr="000042B1" w:rsidRDefault="00CF2D46" w:rsidP="00E0717D">
      <w:pPr>
        <w:rPr>
          <w:sz w:val="24"/>
          <w:szCs w:val="24"/>
        </w:rPr>
      </w:pPr>
      <w:r>
        <w:rPr>
          <w:sz w:val="24"/>
          <w:szCs w:val="24"/>
        </w:rPr>
        <w:t>The teachers contributed to</w:t>
      </w:r>
      <w:bookmarkStart w:id="0" w:name="_GoBack"/>
      <w:bookmarkEnd w:id="0"/>
      <w:r>
        <w:rPr>
          <w:sz w:val="24"/>
          <w:szCs w:val="24"/>
        </w:rPr>
        <w:t xml:space="preserve"> resources development by producing their own activities that had been demonstrated to them.</w:t>
      </w:r>
    </w:p>
    <w:p w:rsidR="00AC1D7B" w:rsidRPr="0064732F" w:rsidRDefault="00AC1D7B" w:rsidP="00E0717D">
      <w:pPr>
        <w:rPr>
          <w:sz w:val="24"/>
          <w:szCs w:val="24"/>
        </w:rPr>
      </w:pPr>
    </w:p>
    <w:sectPr w:rsidR="00AC1D7B" w:rsidRPr="00647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9B"/>
    <w:rsid w:val="000042B1"/>
    <w:rsid w:val="000414B2"/>
    <w:rsid w:val="001202DC"/>
    <w:rsid w:val="001B2CAC"/>
    <w:rsid w:val="00230C7E"/>
    <w:rsid w:val="0028213E"/>
    <w:rsid w:val="002A6057"/>
    <w:rsid w:val="002D08BF"/>
    <w:rsid w:val="003A693F"/>
    <w:rsid w:val="003C2A18"/>
    <w:rsid w:val="00481052"/>
    <w:rsid w:val="004834F8"/>
    <w:rsid w:val="00491453"/>
    <w:rsid w:val="005B4A84"/>
    <w:rsid w:val="005C0093"/>
    <w:rsid w:val="005C1DF2"/>
    <w:rsid w:val="0062633B"/>
    <w:rsid w:val="0064732F"/>
    <w:rsid w:val="0068502A"/>
    <w:rsid w:val="007109F8"/>
    <w:rsid w:val="007F33A0"/>
    <w:rsid w:val="007F49C4"/>
    <w:rsid w:val="00822E9B"/>
    <w:rsid w:val="008536D4"/>
    <w:rsid w:val="00902A86"/>
    <w:rsid w:val="009048AA"/>
    <w:rsid w:val="00A465ED"/>
    <w:rsid w:val="00A92621"/>
    <w:rsid w:val="00AC1D7B"/>
    <w:rsid w:val="00B46E75"/>
    <w:rsid w:val="00BE6AEA"/>
    <w:rsid w:val="00C22D1D"/>
    <w:rsid w:val="00C42B6F"/>
    <w:rsid w:val="00C66BA4"/>
    <w:rsid w:val="00C81ECD"/>
    <w:rsid w:val="00CF2D46"/>
    <w:rsid w:val="00D170C1"/>
    <w:rsid w:val="00E04E1E"/>
    <w:rsid w:val="00E0717D"/>
    <w:rsid w:val="00E61302"/>
    <w:rsid w:val="00E63924"/>
    <w:rsid w:val="00E64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7</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harvey</dc:creator>
  <cp:lastModifiedBy>andy harvey</cp:lastModifiedBy>
  <cp:revision>17</cp:revision>
  <dcterms:created xsi:type="dcterms:W3CDTF">2014-07-07T14:50:00Z</dcterms:created>
  <dcterms:modified xsi:type="dcterms:W3CDTF">2014-09-17T13:35:00Z</dcterms:modified>
</cp:coreProperties>
</file>